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D146" w14:textId="082E0C47" w:rsidR="00AF4DD7" w:rsidRPr="00617758" w:rsidRDefault="00664800" w:rsidP="00AF4DD7">
      <w:pPr>
        <w:spacing w:line="400" w:lineRule="exact"/>
        <w:jc w:val="center"/>
        <w:rPr>
          <w:rFonts w:eastAsia="標楷體"/>
          <w:b/>
          <w:bCs/>
          <w:color w:val="000000" w:themeColor="text1"/>
          <w:sz w:val="32"/>
          <w:szCs w:val="44"/>
        </w:rPr>
      </w:pPr>
      <w:r w:rsidRPr="00617758">
        <w:rPr>
          <w:rFonts w:eastAsia="標楷體"/>
          <w:b/>
          <w:bCs/>
          <w:color w:val="000000" w:themeColor="text1"/>
          <w:sz w:val="32"/>
          <w:szCs w:val="44"/>
        </w:rPr>
        <w:t>交通部觀光</w:t>
      </w:r>
      <w:r w:rsidR="00A54E05" w:rsidRPr="00617758">
        <w:rPr>
          <w:rFonts w:eastAsia="標楷體"/>
          <w:b/>
          <w:bCs/>
          <w:color w:val="000000" w:themeColor="text1"/>
          <w:sz w:val="32"/>
          <w:szCs w:val="44"/>
        </w:rPr>
        <w:t>署</w:t>
      </w:r>
      <w:r w:rsidR="00AF4DD7" w:rsidRPr="00617758">
        <w:rPr>
          <w:rFonts w:eastAsia="標楷體"/>
          <w:b/>
          <w:bCs/>
          <w:color w:val="000000" w:themeColor="text1"/>
          <w:sz w:val="32"/>
          <w:szCs w:val="44"/>
        </w:rPr>
        <w:t>茂林國家風景區</w:t>
      </w:r>
      <w:r w:rsidRPr="00617758">
        <w:rPr>
          <w:rFonts w:eastAsia="標楷體"/>
          <w:b/>
          <w:bCs/>
          <w:color w:val="000000" w:themeColor="text1"/>
          <w:sz w:val="32"/>
          <w:szCs w:val="44"/>
        </w:rPr>
        <w:t>管理處</w:t>
      </w:r>
    </w:p>
    <w:p w14:paraId="181BC8AD" w14:textId="287423FA" w:rsidR="00AF4DD7" w:rsidRPr="00617758" w:rsidRDefault="00AF4DD7" w:rsidP="00AF4DD7">
      <w:pPr>
        <w:spacing w:line="400" w:lineRule="exact"/>
        <w:jc w:val="center"/>
        <w:rPr>
          <w:rFonts w:eastAsia="標楷體"/>
          <w:b/>
          <w:bCs/>
          <w:color w:val="000000" w:themeColor="text1"/>
          <w:sz w:val="32"/>
          <w:szCs w:val="44"/>
        </w:rPr>
      </w:pPr>
      <w:r w:rsidRPr="00617758">
        <w:rPr>
          <w:rFonts w:eastAsia="標楷體"/>
          <w:b/>
          <w:bCs/>
          <w:color w:val="000000" w:themeColor="text1"/>
          <w:sz w:val="32"/>
          <w:szCs w:val="44"/>
        </w:rPr>
        <w:t>11</w:t>
      </w:r>
      <w:r w:rsidR="00784F26" w:rsidRPr="00617758">
        <w:rPr>
          <w:rFonts w:eastAsia="標楷體"/>
          <w:b/>
          <w:bCs/>
          <w:color w:val="000000" w:themeColor="text1"/>
          <w:sz w:val="32"/>
          <w:szCs w:val="44"/>
        </w:rPr>
        <w:t>5</w:t>
      </w:r>
      <w:r w:rsidRPr="00617758">
        <w:rPr>
          <w:rFonts w:eastAsia="標楷體"/>
          <w:b/>
          <w:bCs/>
          <w:color w:val="000000" w:themeColor="text1"/>
          <w:sz w:val="32"/>
          <w:szCs w:val="44"/>
        </w:rPr>
        <w:t>年</w:t>
      </w:r>
      <w:r w:rsidR="00664800" w:rsidRPr="00617758">
        <w:rPr>
          <w:rFonts w:eastAsia="標楷體"/>
          <w:b/>
          <w:bCs/>
          <w:color w:val="000000" w:themeColor="text1"/>
          <w:sz w:val="32"/>
          <w:szCs w:val="44"/>
        </w:rPr>
        <w:t>度</w:t>
      </w:r>
      <w:r w:rsidR="00285D11" w:rsidRPr="00617758">
        <w:rPr>
          <w:rFonts w:eastAsia="標楷體"/>
          <w:b/>
          <w:bCs/>
          <w:color w:val="000000" w:themeColor="text1"/>
          <w:sz w:val="32"/>
          <w:szCs w:val="44"/>
        </w:rPr>
        <w:t>導覽解說志工</w:t>
      </w:r>
      <w:r w:rsidR="00A54E05" w:rsidRPr="00617758">
        <w:rPr>
          <w:rFonts w:eastAsia="標楷體"/>
          <w:b/>
          <w:bCs/>
          <w:color w:val="000000" w:themeColor="text1"/>
          <w:sz w:val="32"/>
          <w:szCs w:val="44"/>
        </w:rPr>
        <w:t>招募</w:t>
      </w:r>
      <w:r w:rsidRPr="00617758">
        <w:rPr>
          <w:rFonts w:eastAsia="標楷體"/>
          <w:b/>
          <w:bCs/>
          <w:color w:val="000000" w:themeColor="text1"/>
          <w:sz w:val="32"/>
          <w:szCs w:val="44"/>
        </w:rPr>
        <w:t>簡章</w:t>
      </w:r>
    </w:p>
    <w:p w14:paraId="0AF2EC25" w14:textId="77777777" w:rsidR="00AF4DD7" w:rsidRPr="00617758" w:rsidRDefault="00AF4DD7" w:rsidP="008A7A66">
      <w:pPr>
        <w:rPr>
          <w:color w:val="000000" w:themeColor="text1"/>
        </w:rPr>
      </w:pPr>
      <w:r w:rsidRPr="00617758">
        <w:rPr>
          <w:color w:val="000000" w:themeColor="text1"/>
        </w:rPr>
        <w:tab/>
      </w:r>
    </w:p>
    <w:p w14:paraId="5B7F585B" w14:textId="77777777" w:rsidR="00A753C0" w:rsidRPr="00617758" w:rsidRDefault="00AF4DD7" w:rsidP="00A753C0">
      <w:pPr>
        <w:spacing w:line="400" w:lineRule="exact"/>
        <w:jc w:val="both"/>
        <w:rPr>
          <w:rFonts w:eastAsia="標楷體"/>
          <w:color w:val="000000" w:themeColor="text1"/>
        </w:rPr>
      </w:pPr>
      <w:r w:rsidRPr="00617758">
        <w:rPr>
          <w:rFonts w:eastAsia="標楷體"/>
          <w:color w:val="000000" w:themeColor="text1"/>
        </w:rPr>
        <w:tab/>
      </w:r>
      <w:r w:rsidR="00A753C0" w:rsidRPr="00617758">
        <w:rPr>
          <w:rFonts w:eastAsia="標楷體" w:hint="eastAsia"/>
          <w:color w:val="000000" w:themeColor="text1"/>
        </w:rPr>
        <w:t>茂林國家風景區管理處（以下簡稱本處）為有效運用社會人力資源，提昇觀光遊憩品質及行政效</w:t>
      </w:r>
    </w:p>
    <w:p w14:paraId="3F6D889B" w14:textId="48593E83" w:rsidR="00A753C0" w:rsidRPr="00617758" w:rsidRDefault="00A753C0" w:rsidP="00A753C0">
      <w:pPr>
        <w:spacing w:line="400" w:lineRule="exact"/>
        <w:jc w:val="both"/>
        <w:rPr>
          <w:rFonts w:eastAsia="標楷體"/>
          <w:color w:val="000000" w:themeColor="text1"/>
        </w:rPr>
      </w:pPr>
      <w:r w:rsidRPr="00617758">
        <w:rPr>
          <w:rFonts w:eastAsia="標楷體" w:hint="eastAsia"/>
          <w:color w:val="000000" w:themeColor="text1"/>
        </w:rPr>
        <w:t>能，落實交通部觀光</w:t>
      </w:r>
      <w:r w:rsidR="00C7386C" w:rsidRPr="00617758">
        <w:rPr>
          <w:rFonts w:eastAsia="標楷體" w:hint="eastAsia"/>
          <w:color w:val="000000" w:themeColor="text1"/>
        </w:rPr>
        <w:t>署</w:t>
      </w:r>
      <w:r w:rsidRPr="00617758">
        <w:rPr>
          <w:rFonts w:eastAsia="標楷體" w:hint="eastAsia"/>
          <w:color w:val="000000" w:themeColor="text1"/>
        </w:rPr>
        <w:t>暨所屬各國家風景區之遊憩服務解說導覽、協助維護景觀資源、推動茂林環境</w:t>
      </w:r>
    </w:p>
    <w:p w14:paraId="681E6B36" w14:textId="77777777" w:rsidR="00A753C0" w:rsidRPr="00617758" w:rsidRDefault="00A753C0" w:rsidP="00A753C0">
      <w:pPr>
        <w:spacing w:line="400" w:lineRule="exact"/>
        <w:jc w:val="both"/>
        <w:rPr>
          <w:rFonts w:eastAsia="標楷體"/>
          <w:color w:val="000000" w:themeColor="text1"/>
        </w:rPr>
      </w:pPr>
      <w:r w:rsidRPr="00617758">
        <w:rPr>
          <w:rFonts w:eastAsia="標楷體" w:hint="eastAsia"/>
          <w:color w:val="000000" w:themeColor="text1"/>
        </w:rPr>
        <w:t>教育業務，使願意投入志願服務工作之民眾，具有服務熱誠、不以獲取報酬為目的，參與本處轄區內</w:t>
      </w:r>
    </w:p>
    <w:p w14:paraId="7203ECB4" w14:textId="77777777" w:rsidR="00A753C0" w:rsidRPr="00617758" w:rsidRDefault="00A753C0" w:rsidP="00A753C0">
      <w:pPr>
        <w:spacing w:line="400" w:lineRule="exact"/>
        <w:jc w:val="both"/>
        <w:rPr>
          <w:rFonts w:eastAsia="標楷體"/>
          <w:color w:val="000000" w:themeColor="text1"/>
        </w:rPr>
      </w:pPr>
      <w:r w:rsidRPr="00617758">
        <w:rPr>
          <w:rFonts w:eastAsia="標楷體" w:hint="eastAsia"/>
          <w:color w:val="000000" w:themeColor="text1"/>
        </w:rPr>
        <w:t>各項自然生態、人文、景觀資源提供導覽解說、環教服務、自然資源、人文歷史維護保存及觀光宣傳</w:t>
      </w:r>
    </w:p>
    <w:p w14:paraId="61B68A97" w14:textId="77777777" w:rsidR="00A753C0" w:rsidRPr="00617758" w:rsidRDefault="00A753C0" w:rsidP="00A753C0">
      <w:pPr>
        <w:spacing w:line="400" w:lineRule="exact"/>
        <w:jc w:val="both"/>
        <w:rPr>
          <w:rFonts w:eastAsia="標楷體"/>
          <w:color w:val="000000" w:themeColor="text1"/>
        </w:rPr>
      </w:pPr>
      <w:r w:rsidRPr="00617758">
        <w:rPr>
          <w:rFonts w:eastAsia="標楷體" w:hint="eastAsia"/>
          <w:color w:val="000000" w:themeColor="text1"/>
        </w:rPr>
        <w:t>推廣等服務性工作。</w:t>
      </w:r>
    </w:p>
    <w:p w14:paraId="7CAB341F" w14:textId="2D855847" w:rsidR="00AF4DD7" w:rsidRPr="00617758" w:rsidRDefault="00AF4DD7" w:rsidP="00A753C0">
      <w:pPr>
        <w:spacing w:line="400" w:lineRule="exact"/>
        <w:ind w:firstLine="480"/>
        <w:jc w:val="both"/>
        <w:rPr>
          <w:rFonts w:eastAsia="標楷體"/>
          <w:color w:val="000000" w:themeColor="text1"/>
        </w:rPr>
      </w:pPr>
      <w:r w:rsidRPr="00617758">
        <w:rPr>
          <w:rFonts w:eastAsia="標楷體"/>
          <w:color w:val="000000" w:themeColor="text1"/>
        </w:rPr>
        <w:t>為提升茂林國家風景區</w:t>
      </w:r>
      <w:r w:rsidR="00664800" w:rsidRPr="00617758">
        <w:rPr>
          <w:rFonts w:eastAsia="標楷體"/>
          <w:color w:val="000000" w:themeColor="text1"/>
        </w:rPr>
        <w:t>轄內</w:t>
      </w:r>
      <w:r w:rsidRPr="00617758">
        <w:rPr>
          <w:rFonts w:eastAsia="標楷體"/>
          <w:color w:val="000000" w:themeColor="text1"/>
        </w:rPr>
        <w:t>導覽解說服務品質，預計</w:t>
      </w:r>
      <w:r w:rsidR="00CA009B" w:rsidRPr="00617758">
        <w:rPr>
          <w:rFonts w:eastAsia="標楷體"/>
          <w:color w:val="000000" w:themeColor="text1"/>
        </w:rPr>
        <w:t>於本年度</w:t>
      </w:r>
      <w:r w:rsidR="00C75155" w:rsidRPr="00617758">
        <w:rPr>
          <w:rFonts w:eastAsia="標楷體"/>
          <w:color w:val="000000" w:themeColor="text1"/>
        </w:rPr>
        <w:t>（</w:t>
      </w:r>
      <w:r w:rsidR="00C75155" w:rsidRPr="00617758">
        <w:rPr>
          <w:rFonts w:eastAsia="標楷體"/>
          <w:color w:val="000000" w:themeColor="text1"/>
        </w:rPr>
        <w:t>11</w:t>
      </w:r>
      <w:r w:rsidR="00784F26" w:rsidRPr="00617758">
        <w:rPr>
          <w:rFonts w:eastAsia="標楷體"/>
          <w:color w:val="000000" w:themeColor="text1"/>
        </w:rPr>
        <w:t>5</w:t>
      </w:r>
      <w:r w:rsidR="00C75155" w:rsidRPr="00617758">
        <w:rPr>
          <w:rFonts w:eastAsia="標楷體"/>
          <w:color w:val="000000" w:themeColor="text1"/>
        </w:rPr>
        <w:t>）</w:t>
      </w:r>
      <w:r w:rsidR="00784F26" w:rsidRPr="00617758">
        <w:rPr>
          <w:rFonts w:eastAsia="標楷體"/>
          <w:color w:val="000000" w:themeColor="text1"/>
        </w:rPr>
        <w:t>3</w:t>
      </w:r>
      <w:r w:rsidRPr="00617758">
        <w:rPr>
          <w:rFonts w:eastAsia="標楷體"/>
          <w:color w:val="000000" w:themeColor="text1"/>
        </w:rPr>
        <w:t>月辦理導覽解說</w:t>
      </w:r>
      <w:r w:rsidR="00C7386C" w:rsidRPr="00617758">
        <w:rPr>
          <w:rFonts w:eastAsia="標楷體" w:hint="eastAsia"/>
          <w:color w:val="000000" w:themeColor="text1"/>
        </w:rPr>
        <w:t>志工培訓</w:t>
      </w:r>
      <w:r w:rsidR="00A54E05" w:rsidRPr="00617758">
        <w:rPr>
          <w:rFonts w:eastAsia="標楷體" w:hint="eastAsia"/>
          <w:color w:val="000000" w:themeColor="text1"/>
        </w:rPr>
        <w:t>以</w:t>
      </w:r>
      <w:r w:rsidRPr="00617758">
        <w:rPr>
          <w:rFonts w:eastAsia="標楷體"/>
          <w:color w:val="000000" w:themeColor="text1"/>
        </w:rPr>
        <w:t>鼓勵更多</w:t>
      </w:r>
      <w:r w:rsidR="00A54E05" w:rsidRPr="00617758">
        <w:rPr>
          <w:rFonts w:eastAsia="標楷體" w:hint="eastAsia"/>
          <w:color w:val="000000" w:themeColor="text1"/>
        </w:rPr>
        <w:t>轄區內與鄰近</w:t>
      </w:r>
      <w:r w:rsidR="00664800" w:rsidRPr="00617758">
        <w:rPr>
          <w:rFonts w:eastAsia="標楷體"/>
          <w:color w:val="000000" w:themeColor="text1"/>
        </w:rPr>
        <w:t>居民、</w:t>
      </w:r>
      <w:r w:rsidRPr="00617758">
        <w:rPr>
          <w:rFonts w:eastAsia="標楷體"/>
          <w:color w:val="000000" w:themeColor="text1"/>
        </w:rPr>
        <w:t>夥伴加入導覽解說</w:t>
      </w:r>
      <w:r w:rsidR="00664800" w:rsidRPr="00617758">
        <w:rPr>
          <w:rFonts w:eastAsia="標楷體"/>
          <w:color w:val="000000" w:themeColor="text1"/>
        </w:rPr>
        <w:t>服務，</w:t>
      </w:r>
      <w:r w:rsidR="00A54E05" w:rsidRPr="00617758">
        <w:rPr>
          <w:rFonts w:eastAsia="標楷體" w:hint="eastAsia"/>
          <w:color w:val="000000" w:themeColor="text1"/>
        </w:rPr>
        <w:t>同時多元與深化既有導覽解說員之相關知能</w:t>
      </w:r>
      <w:r w:rsidR="00C7386C" w:rsidRPr="00617758">
        <w:rPr>
          <w:rFonts w:eastAsia="標楷體" w:hint="eastAsia"/>
          <w:color w:val="000000" w:themeColor="text1"/>
        </w:rPr>
        <w:t>，</w:t>
      </w:r>
      <w:r w:rsidR="00664800" w:rsidRPr="00617758">
        <w:rPr>
          <w:rFonts w:eastAsia="標楷體"/>
          <w:color w:val="000000" w:themeColor="text1"/>
        </w:rPr>
        <w:t>完訓並通過考核人員授與完訓</w:t>
      </w:r>
      <w:r w:rsidR="00A54E05" w:rsidRPr="00617758">
        <w:rPr>
          <w:rFonts w:eastAsia="標楷體" w:hint="eastAsia"/>
          <w:color w:val="000000" w:themeColor="text1"/>
        </w:rPr>
        <w:t>證明</w:t>
      </w:r>
      <w:r w:rsidR="00C7386C" w:rsidRPr="00617758">
        <w:rPr>
          <w:rFonts w:eastAsia="標楷體" w:hint="eastAsia"/>
          <w:color w:val="000000" w:themeColor="text1"/>
        </w:rPr>
        <w:t>。</w:t>
      </w:r>
      <w:r w:rsidR="00A753C0" w:rsidRPr="00617758">
        <w:rPr>
          <w:rFonts w:eastAsia="標楷體" w:hint="eastAsia"/>
          <w:color w:val="000000" w:themeColor="text1"/>
        </w:rPr>
        <w:t>因應</w:t>
      </w:r>
      <w:r w:rsidR="00A753C0" w:rsidRPr="00617758">
        <w:rPr>
          <w:rFonts w:eastAsia="標楷體"/>
          <w:color w:val="000000" w:themeColor="text1"/>
        </w:rPr>
        <w:t xml:space="preserve">i-center </w:t>
      </w:r>
      <w:r w:rsidR="00A753C0" w:rsidRPr="00617758">
        <w:rPr>
          <w:rFonts w:eastAsia="標楷體" w:hint="eastAsia"/>
          <w:color w:val="000000" w:themeColor="text1"/>
        </w:rPr>
        <w:t>旅遊服務體系之推行，提供遊客完整、正確之旅遊資訊及概念，充實本處導覽解說志工人力資源，提升完善旅遊資訊服務網絡，增加旅遊諮詢服務純熟度，爰辦理本培訓計畫，本次受訓合格人員列為實習志工，可取得後續本處環境教育志工受訓資格。</w:t>
      </w:r>
    </w:p>
    <w:p w14:paraId="4EFB8F75" w14:textId="341C3738" w:rsidR="00AF4DD7" w:rsidRPr="00617758" w:rsidRDefault="00AF4DD7" w:rsidP="00AF4DD7">
      <w:pPr>
        <w:spacing w:line="400" w:lineRule="exact"/>
        <w:rPr>
          <w:rFonts w:eastAsia="標楷體"/>
          <w:color w:val="000000" w:themeColor="text1"/>
        </w:rPr>
      </w:pPr>
    </w:p>
    <w:p w14:paraId="5E7581D7" w14:textId="4EB1411E" w:rsidR="00A753C0" w:rsidRPr="00617758" w:rsidRDefault="00A753C0" w:rsidP="00AF4DD7">
      <w:pPr>
        <w:spacing w:line="400" w:lineRule="exact"/>
        <w:rPr>
          <w:rFonts w:eastAsia="標楷體"/>
          <w:color w:val="000000" w:themeColor="text1"/>
        </w:rPr>
      </w:pPr>
      <w:r w:rsidRPr="00617758">
        <w:rPr>
          <w:rFonts w:eastAsia="標楷體"/>
          <w:color w:val="000000" w:themeColor="text1"/>
        </w:rPr>
        <w:t>【指導單位】交通部觀光署</w:t>
      </w:r>
    </w:p>
    <w:p w14:paraId="3DA6E49C" w14:textId="011C0E05" w:rsidR="00FD4571" w:rsidRPr="00617758" w:rsidRDefault="00CA009B" w:rsidP="00CA009B">
      <w:pPr>
        <w:spacing w:line="400" w:lineRule="exact"/>
        <w:rPr>
          <w:rFonts w:eastAsia="標楷體"/>
          <w:color w:val="000000" w:themeColor="text1"/>
        </w:rPr>
      </w:pPr>
      <w:r w:rsidRPr="00617758">
        <w:rPr>
          <w:rFonts w:eastAsia="標楷體"/>
          <w:color w:val="000000" w:themeColor="text1"/>
        </w:rPr>
        <w:t>【主辦單位】交通部</w:t>
      </w:r>
      <w:r w:rsidR="00A54E05" w:rsidRPr="00617758">
        <w:rPr>
          <w:rFonts w:eastAsia="標楷體"/>
          <w:color w:val="000000" w:themeColor="text1"/>
        </w:rPr>
        <w:t>觀光署</w:t>
      </w:r>
      <w:r w:rsidRPr="00617758">
        <w:rPr>
          <w:rFonts w:eastAsia="標楷體"/>
          <w:color w:val="000000" w:themeColor="text1"/>
        </w:rPr>
        <w:t>茂林國家風景區管理處</w:t>
      </w:r>
    </w:p>
    <w:p w14:paraId="38AC12B0" w14:textId="01EAA701" w:rsidR="00FD4571" w:rsidRPr="00617758" w:rsidRDefault="00FD4571" w:rsidP="00FD4571">
      <w:pPr>
        <w:spacing w:line="400" w:lineRule="exact"/>
        <w:rPr>
          <w:rFonts w:eastAsia="標楷體"/>
          <w:color w:val="000000" w:themeColor="text1"/>
        </w:rPr>
      </w:pPr>
      <w:r w:rsidRPr="00617758">
        <w:rPr>
          <w:rFonts w:eastAsia="標楷體"/>
          <w:bCs/>
          <w:color w:val="000000" w:themeColor="text1"/>
        </w:rPr>
        <w:t>【</w:t>
      </w:r>
      <w:r w:rsidR="00A753C0" w:rsidRPr="00617758">
        <w:rPr>
          <w:rFonts w:eastAsia="標楷體"/>
          <w:bCs/>
          <w:color w:val="000000" w:themeColor="text1"/>
        </w:rPr>
        <w:t>培訓</w:t>
      </w:r>
      <w:r w:rsidRPr="00617758">
        <w:rPr>
          <w:rFonts w:eastAsia="標楷體"/>
          <w:bCs/>
          <w:color w:val="000000" w:themeColor="text1"/>
        </w:rPr>
        <w:t>對象】</w:t>
      </w:r>
      <w:r w:rsidRPr="00617758">
        <w:rPr>
          <w:rFonts w:eastAsia="標楷體"/>
          <w:color w:val="000000" w:themeColor="text1"/>
        </w:rPr>
        <w:t xml:space="preserve"> </w:t>
      </w:r>
    </w:p>
    <w:p w14:paraId="2E6058F4" w14:textId="381DBE04" w:rsidR="00FD4571" w:rsidRPr="00617758" w:rsidRDefault="00FD4571" w:rsidP="00A753C0">
      <w:pPr>
        <w:numPr>
          <w:ilvl w:val="0"/>
          <w:numId w:val="9"/>
        </w:numPr>
        <w:spacing w:line="400" w:lineRule="exact"/>
        <w:rPr>
          <w:rFonts w:eastAsia="標楷體"/>
          <w:color w:val="000000" w:themeColor="text1"/>
        </w:rPr>
      </w:pPr>
      <w:r w:rsidRPr="00617758">
        <w:rPr>
          <w:rFonts w:eastAsia="標楷體"/>
          <w:b/>
          <w:bCs/>
          <w:color w:val="000000" w:themeColor="text1"/>
        </w:rPr>
        <w:t>基本資格：</w:t>
      </w:r>
      <w:r w:rsidR="00A753C0" w:rsidRPr="00617758">
        <w:rPr>
          <w:rFonts w:eastAsia="標楷體" w:hint="eastAsia"/>
          <w:color w:val="000000" w:themeColor="text1"/>
        </w:rPr>
        <w:t>年滿</w:t>
      </w:r>
      <w:r w:rsidR="00A753C0" w:rsidRPr="00617758">
        <w:rPr>
          <w:rFonts w:eastAsia="標楷體"/>
          <w:color w:val="000000" w:themeColor="text1"/>
        </w:rPr>
        <w:t xml:space="preserve">20 </w:t>
      </w:r>
      <w:r w:rsidR="00A753C0" w:rsidRPr="00617758">
        <w:rPr>
          <w:rFonts w:eastAsia="標楷體" w:hint="eastAsia"/>
          <w:color w:val="000000" w:themeColor="text1"/>
        </w:rPr>
        <w:t>歲以上至</w:t>
      </w:r>
      <w:r w:rsidR="00A753C0" w:rsidRPr="00617758">
        <w:rPr>
          <w:rFonts w:eastAsia="標楷體"/>
          <w:color w:val="000000" w:themeColor="text1"/>
        </w:rPr>
        <w:t xml:space="preserve">70 </w:t>
      </w:r>
      <w:r w:rsidR="00A753C0" w:rsidRPr="00617758">
        <w:rPr>
          <w:rFonts w:eastAsia="標楷體" w:hint="eastAsia"/>
          <w:color w:val="000000" w:themeColor="text1"/>
        </w:rPr>
        <w:t>歲以下者</w:t>
      </w:r>
      <w:r w:rsidRPr="00617758">
        <w:rPr>
          <w:rFonts w:eastAsia="標楷體"/>
          <w:color w:val="000000" w:themeColor="text1"/>
        </w:rPr>
        <w:t>，對茂管處轄區導覽解說有濃厚興趣、具服務熱誠、尊重部落文化，且能全程配合培訓課程者。</w:t>
      </w:r>
    </w:p>
    <w:p w14:paraId="414143AF" w14:textId="77777777" w:rsidR="00FD4571" w:rsidRPr="00617758" w:rsidRDefault="00FD4571" w:rsidP="00FD4571">
      <w:pPr>
        <w:numPr>
          <w:ilvl w:val="0"/>
          <w:numId w:val="9"/>
        </w:numPr>
        <w:spacing w:line="400" w:lineRule="exact"/>
        <w:rPr>
          <w:rFonts w:eastAsia="標楷體"/>
          <w:color w:val="000000" w:themeColor="text1"/>
        </w:rPr>
      </w:pPr>
      <w:r w:rsidRPr="00617758">
        <w:rPr>
          <w:rFonts w:eastAsia="標楷體"/>
          <w:b/>
          <w:bCs/>
          <w:color w:val="000000" w:themeColor="text1"/>
        </w:rPr>
        <w:t>優先錄取對象：</w:t>
      </w:r>
    </w:p>
    <w:p w14:paraId="7FCE6F81" w14:textId="77777777" w:rsidR="00FD4571" w:rsidRPr="00617758" w:rsidRDefault="00FD4571" w:rsidP="00980219">
      <w:pPr>
        <w:numPr>
          <w:ilvl w:val="1"/>
          <w:numId w:val="9"/>
        </w:numPr>
        <w:spacing w:line="400" w:lineRule="exact"/>
        <w:jc w:val="both"/>
        <w:rPr>
          <w:rFonts w:eastAsia="標楷體"/>
          <w:color w:val="000000" w:themeColor="text1"/>
        </w:rPr>
      </w:pPr>
      <w:r w:rsidRPr="00617758">
        <w:rPr>
          <w:rFonts w:eastAsia="標楷體"/>
          <w:color w:val="000000" w:themeColor="text1"/>
        </w:rPr>
        <w:t>持有本處轄區（桃源區、茂林區、瑪家鄉、三地門鄉、霧臺鄉）原住民族身分證明者。</w:t>
      </w:r>
    </w:p>
    <w:p w14:paraId="2D98AD63" w14:textId="77777777" w:rsidR="00FD4571" w:rsidRPr="00617758" w:rsidRDefault="00FD4571" w:rsidP="00980219">
      <w:pPr>
        <w:numPr>
          <w:ilvl w:val="1"/>
          <w:numId w:val="9"/>
        </w:numPr>
        <w:spacing w:line="400" w:lineRule="exact"/>
        <w:jc w:val="both"/>
        <w:rPr>
          <w:rFonts w:eastAsia="標楷體"/>
          <w:color w:val="000000" w:themeColor="text1"/>
        </w:rPr>
      </w:pPr>
      <w:r w:rsidRPr="00617758">
        <w:rPr>
          <w:rFonts w:eastAsia="標楷體"/>
          <w:color w:val="000000" w:themeColor="text1"/>
        </w:rPr>
        <w:t>具備原民文化導覽相關背景、實際解說經驗或具備良好口語表達能力者。</w:t>
      </w:r>
    </w:p>
    <w:p w14:paraId="680F7ACA" w14:textId="1572488D" w:rsidR="00A753C0" w:rsidRPr="00617758" w:rsidRDefault="00A753C0" w:rsidP="00980219">
      <w:pPr>
        <w:numPr>
          <w:ilvl w:val="1"/>
          <w:numId w:val="9"/>
        </w:numPr>
        <w:spacing w:line="400" w:lineRule="exact"/>
        <w:jc w:val="both"/>
        <w:rPr>
          <w:rFonts w:eastAsia="標楷體"/>
          <w:color w:val="000000" w:themeColor="text1"/>
        </w:rPr>
      </w:pPr>
      <w:r w:rsidRPr="00617758">
        <w:rPr>
          <w:rFonts w:eastAsia="標楷體" w:hint="eastAsia"/>
          <w:color w:val="000000" w:themeColor="text1"/>
        </w:rPr>
        <w:t>具有外文（英、日、韓）口語翻譯能力，並對服務遊客、解說等相關工作富有興趣者。</w:t>
      </w:r>
    </w:p>
    <w:p w14:paraId="5C560FCE" w14:textId="47600956" w:rsidR="00A753C0" w:rsidRPr="00617758" w:rsidRDefault="00A753C0" w:rsidP="00980219">
      <w:pPr>
        <w:numPr>
          <w:ilvl w:val="1"/>
          <w:numId w:val="9"/>
        </w:numPr>
        <w:spacing w:line="400" w:lineRule="exact"/>
        <w:jc w:val="both"/>
        <w:rPr>
          <w:rFonts w:eastAsia="標楷體"/>
          <w:color w:val="000000" w:themeColor="text1"/>
        </w:rPr>
      </w:pPr>
      <w:r w:rsidRPr="00617758">
        <w:rPr>
          <w:rFonts w:eastAsia="標楷體" w:hint="eastAsia"/>
          <w:color w:val="000000" w:themeColor="text1"/>
        </w:rPr>
        <w:t>通過環境教育人員認證者。</w:t>
      </w:r>
    </w:p>
    <w:p w14:paraId="4A52FD83" w14:textId="08FA85E6" w:rsidR="00A753C0" w:rsidRPr="00617758" w:rsidRDefault="00A753C0" w:rsidP="00980219">
      <w:pPr>
        <w:numPr>
          <w:ilvl w:val="1"/>
          <w:numId w:val="9"/>
        </w:numPr>
        <w:spacing w:line="400" w:lineRule="exact"/>
        <w:jc w:val="both"/>
        <w:rPr>
          <w:rFonts w:eastAsia="標楷體"/>
          <w:color w:val="000000" w:themeColor="text1"/>
        </w:rPr>
      </w:pPr>
      <w:r w:rsidRPr="00617758">
        <w:rPr>
          <w:rFonts w:eastAsia="標楷體" w:hint="eastAsia"/>
          <w:color w:val="000000" w:themeColor="text1"/>
        </w:rPr>
        <w:t>對環境教育宣導有興趣之民眾、大專院校環境</w:t>
      </w:r>
      <w:r w:rsidRPr="00617758">
        <w:rPr>
          <w:rFonts w:eastAsia="標楷體"/>
          <w:color w:val="000000" w:themeColor="text1"/>
        </w:rPr>
        <w:t>(</w:t>
      </w:r>
      <w:r w:rsidRPr="00617758">
        <w:rPr>
          <w:rFonts w:eastAsia="標楷體" w:hint="eastAsia"/>
          <w:color w:val="000000" w:themeColor="text1"/>
        </w:rPr>
        <w:t>或生態</w:t>
      </w:r>
      <w:r w:rsidRPr="00617758">
        <w:rPr>
          <w:rFonts w:eastAsia="標楷體"/>
          <w:color w:val="000000" w:themeColor="text1"/>
        </w:rPr>
        <w:t>)</w:t>
      </w:r>
      <w:r w:rsidRPr="00617758">
        <w:rPr>
          <w:rFonts w:eastAsia="標楷體" w:hint="eastAsia"/>
          <w:color w:val="000000" w:themeColor="text1"/>
        </w:rPr>
        <w:t>相關科系、曾參加環境教育宣導服務學習課程、環境教育宣導社團之學生。</w:t>
      </w:r>
    </w:p>
    <w:p w14:paraId="6470344F" w14:textId="77777777" w:rsidR="00101AB1" w:rsidRPr="00617758" w:rsidRDefault="00535E53" w:rsidP="00980219">
      <w:pPr>
        <w:spacing w:line="400" w:lineRule="exact"/>
        <w:jc w:val="both"/>
        <w:rPr>
          <w:rFonts w:eastAsia="標楷體"/>
          <w:color w:val="000000" w:themeColor="text1"/>
        </w:rPr>
      </w:pPr>
      <w:r w:rsidRPr="00617758">
        <w:rPr>
          <w:rFonts w:eastAsia="標楷體"/>
          <w:color w:val="000000" w:themeColor="text1"/>
        </w:rPr>
        <w:t xml:space="preserve">   3.</w:t>
      </w:r>
      <w:r w:rsidRPr="00617758">
        <w:rPr>
          <w:rFonts w:eastAsia="標楷體"/>
          <w:color w:val="000000" w:themeColor="text1"/>
        </w:rPr>
        <w:t>招募辦法</w:t>
      </w:r>
      <w:r w:rsidRPr="00617758">
        <w:rPr>
          <w:rFonts w:eastAsia="標楷體"/>
          <w:color w:val="000000" w:themeColor="text1"/>
        </w:rPr>
        <w:t>:</w:t>
      </w:r>
      <w:r w:rsidRPr="00617758">
        <w:rPr>
          <w:rFonts w:eastAsia="標楷體" w:hint="eastAsia"/>
          <w:color w:val="000000" w:themeColor="text1"/>
        </w:rPr>
        <w:t>參與基礎訓練與本處安排之教育訓練及特殊訓練等相關課程後，經考評合格者</w:t>
      </w:r>
    </w:p>
    <w:p w14:paraId="2A6ECA40" w14:textId="07029749" w:rsidR="00535E53" w:rsidRPr="00617758" w:rsidRDefault="00101AB1" w:rsidP="00980219">
      <w:pPr>
        <w:spacing w:line="400" w:lineRule="exact"/>
        <w:jc w:val="both"/>
        <w:rPr>
          <w:rFonts w:eastAsia="標楷體"/>
          <w:color w:val="000000" w:themeColor="text1"/>
        </w:rPr>
      </w:pPr>
      <w:r w:rsidRPr="00617758">
        <w:rPr>
          <w:rFonts w:eastAsia="標楷體"/>
          <w:color w:val="000000" w:themeColor="text1"/>
        </w:rPr>
        <w:t xml:space="preserve">             </w:t>
      </w:r>
      <w:r w:rsidR="00535E53" w:rsidRPr="00617758">
        <w:rPr>
          <w:rFonts w:eastAsia="標楷體" w:hint="eastAsia"/>
          <w:color w:val="000000" w:themeColor="text1"/>
        </w:rPr>
        <w:t>始得任用。</w:t>
      </w:r>
    </w:p>
    <w:p w14:paraId="02DB7E01" w14:textId="29098DAE" w:rsidR="006260DE" w:rsidRPr="00617758" w:rsidRDefault="00A753C0" w:rsidP="00FD4571">
      <w:pPr>
        <w:spacing w:line="400" w:lineRule="exact"/>
        <w:rPr>
          <w:rFonts w:eastAsia="標楷體"/>
          <w:bCs/>
          <w:color w:val="000000" w:themeColor="text1"/>
        </w:rPr>
      </w:pPr>
      <w:r w:rsidRPr="00617758">
        <w:rPr>
          <w:rFonts w:eastAsia="標楷體"/>
          <w:bCs/>
          <w:color w:val="000000" w:themeColor="text1"/>
        </w:rPr>
        <w:t>【培訓</w:t>
      </w:r>
      <w:r w:rsidR="009562FF" w:rsidRPr="00617758">
        <w:rPr>
          <w:rFonts w:eastAsia="標楷體" w:hint="eastAsia"/>
          <w:bCs/>
          <w:color w:val="000000" w:themeColor="text1"/>
        </w:rPr>
        <w:t>人數</w:t>
      </w:r>
      <w:r w:rsidRPr="00617758">
        <w:rPr>
          <w:rFonts w:eastAsia="標楷體"/>
          <w:bCs/>
          <w:color w:val="000000" w:themeColor="text1"/>
        </w:rPr>
        <w:t>】</w:t>
      </w:r>
    </w:p>
    <w:p w14:paraId="6A5E9B59" w14:textId="4287FB7F" w:rsidR="00A753C0" w:rsidRPr="00617758" w:rsidRDefault="00A753C0" w:rsidP="00FD4571">
      <w:pPr>
        <w:spacing w:line="400" w:lineRule="exact"/>
        <w:rPr>
          <w:rFonts w:eastAsia="標楷體"/>
          <w:color w:val="000000" w:themeColor="text1"/>
        </w:rPr>
      </w:pPr>
      <w:r w:rsidRPr="00617758">
        <w:rPr>
          <w:rFonts w:eastAsia="標楷體"/>
          <w:bCs/>
          <w:color w:val="000000" w:themeColor="text1"/>
        </w:rPr>
        <w:t xml:space="preserve">        </w:t>
      </w:r>
      <w:r w:rsidRPr="00617758">
        <w:rPr>
          <w:rFonts w:eastAsia="標楷體"/>
          <w:bCs/>
          <w:color w:val="000000" w:themeColor="text1"/>
        </w:rPr>
        <w:t>符合以上培訓資格，並未獲得本處授證之人員</w:t>
      </w:r>
      <w:r w:rsidRPr="00617758">
        <w:rPr>
          <w:rFonts w:eastAsia="標楷體"/>
          <w:bCs/>
          <w:color w:val="000000" w:themeColor="text1"/>
        </w:rPr>
        <w:t>40</w:t>
      </w:r>
      <w:r w:rsidRPr="00617758">
        <w:rPr>
          <w:rFonts w:eastAsia="標楷體"/>
          <w:bCs/>
          <w:color w:val="000000" w:themeColor="text1"/>
        </w:rPr>
        <w:t>名</w:t>
      </w:r>
    </w:p>
    <w:p w14:paraId="323BAD36" w14:textId="77777777" w:rsidR="000E3F1A" w:rsidRPr="00617758" w:rsidRDefault="006106D4" w:rsidP="006106D4">
      <w:pPr>
        <w:spacing w:line="400" w:lineRule="exact"/>
        <w:rPr>
          <w:rFonts w:eastAsia="標楷體"/>
          <w:color w:val="000000" w:themeColor="text1"/>
        </w:rPr>
      </w:pPr>
      <w:r w:rsidRPr="00617758">
        <w:rPr>
          <w:rFonts w:eastAsia="標楷體"/>
          <w:color w:val="000000" w:themeColor="text1"/>
        </w:rPr>
        <w:t>【報名須知】</w:t>
      </w:r>
    </w:p>
    <w:p w14:paraId="05084D65" w14:textId="3E01F624" w:rsidR="003D652C" w:rsidRPr="00617758" w:rsidRDefault="003D652C" w:rsidP="003D652C">
      <w:pPr>
        <w:pStyle w:val="a4"/>
        <w:numPr>
          <w:ilvl w:val="0"/>
          <w:numId w:val="2"/>
        </w:numPr>
        <w:spacing w:line="400" w:lineRule="exact"/>
        <w:ind w:leftChars="0"/>
        <w:rPr>
          <w:rFonts w:eastAsia="標楷體"/>
          <w:color w:val="000000" w:themeColor="text1"/>
        </w:rPr>
      </w:pPr>
      <w:r w:rsidRPr="00617758">
        <w:rPr>
          <w:rFonts w:eastAsia="標楷體"/>
          <w:color w:val="000000" w:themeColor="text1"/>
        </w:rPr>
        <w:t>獲錄取學員須</w:t>
      </w:r>
      <w:r w:rsidRPr="00617758">
        <w:rPr>
          <w:rFonts w:eastAsia="標楷體"/>
          <w:b/>
          <w:bCs/>
          <w:color w:val="000000" w:themeColor="text1"/>
        </w:rPr>
        <w:t>全程</w:t>
      </w:r>
      <w:r w:rsidRPr="00617758">
        <w:rPr>
          <w:rFonts w:eastAsia="標楷體"/>
          <w:color w:val="000000" w:themeColor="text1"/>
        </w:rPr>
        <w:t>參加本處培訓課程，如需請假需提前登記</w:t>
      </w:r>
      <w:r w:rsidRPr="00617758">
        <w:rPr>
          <w:rFonts w:eastAsia="標楷體"/>
          <w:color w:val="000000" w:themeColor="text1"/>
        </w:rPr>
        <w:t>(</w:t>
      </w:r>
      <w:r w:rsidRPr="00617758">
        <w:rPr>
          <w:rFonts w:eastAsia="標楷體"/>
          <w:color w:val="000000" w:themeColor="text1"/>
        </w:rPr>
        <w:t>以半小時計</w:t>
      </w:r>
      <w:r w:rsidRPr="00617758">
        <w:rPr>
          <w:rFonts w:eastAsia="標楷體"/>
          <w:color w:val="000000" w:themeColor="text1"/>
        </w:rPr>
        <w:t>)</w:t>
      </w:r>
      <w:r w:rsidRPr="00617758">
        <w:rPr>
          <w:rFonts w:eastAsia="標楷體"/>
          <w:color w:val="000000" w:themeColor="text1"/>
        </w:rPr>
        <w:t>。受訓時數需達</w:t>
      </w:r>
      <w:r w:rsidRPr="00617758">
        <w:rPr>
          <w:rFonts w:eastAsia="標楷體" w:hint="eastAsia"/>
          <w:color w:val="000000" w:themeColor="text1"/>
        </w:rPr>
        <w:t>至少</w:t>
      </w:r>
      <w:r w:rsidRPr="00617758">
        <w:rPr>
          <w:rFonts w:eastAsia="標楷體"/>
          <w:b/>
          <w:bCs/>
          <w:color w:val="000000" w:themeColor="text1"/>
          <w:shd w:val="pct15" w:color="auto" w:fill="FFFFFF"/>
        </w:rPr>
        <w:t>36</w:t>
      </w:r>
      <w:r w:rsidRPr="00617758">
        <w:rPr>
          <w:rFonts w:eastAsia="標楷體" w:hint="eastAsia"/>
          <w:b/>
          <w:bCs/>
          <w:color w:val="000000" w:themeColor="text1"/>
          <w:shd w:val="pct15" w:color="auto" w:fill="FFFFFF"/>
        </w:rPr>
        <w:t>小時</w:t>
      </w:r>
      <w:r w:rsidRPr="00617758">
        <w:rPr>
          <w:rFonts w:eastAsia="標楷體"/>
          <w:color w:val="000000" w:themeColor="text1"/>
        </w:rPr>
        <w:t>門檻，始可參與完訓考核作業</w:t>
      </w:r>
      <w:r w:rsidRPr="00617758">
        <w:rPr>
          <w:rFonts w:eastAsia="標楷體" w:hint="eastAsia"/>
          <w:color w:val="000000" w:themeColor="text1"/>
        </w:rPr>
        <w:t>。</w:t>
      </w:r>
    </w:p>
    <w:p w14:paraId="161F91F0" w14:textId="77777777" w:rsidR="00A753C0" w:rsidRPr="00617758" w:rsidRDefault="00A753C0" w:rsidP="00A753C0">
      <w:pPr>
        <w:pStyle w:val="a4"/>
        <w:numPr>
          <w:ilvl w:val="0"/>
          <w:numId w:val="2"/>
        </w:numPr>
        <w:spacing w:line="400" w:lineRule="exact"/>
        <w:ind w:leftChars="0"/>
        <w:rPr>
          <w:rFonts w:eastAsia="標楷體"/>
          <w:color w:val="000000" w:themeColor="text1"/>
        </w:rPr>
      </w:pPr>
      <w:r w:rsidRPr="00617758">
        <w:rPr>
          <w:rFonts w:eastAsia="標楷體" w:hint="eastAsia"/>
          <w:color w:val="000000" w:themeColor="text1"/>
        </w:rPr>
        <w:t>本培訓課程全程免費，請錄取人員珍惜受訓資格且全程參加本處培訓課程，如需請假需提</w:t>
      </w:r>
    </w:p>
    <w:p w14:paraId="36DCC647" w14:textId="1DF18E6E" w:rsidR="000E3F1A" w:rsidRPr="00617758" w:rsidRDefault="00A753C0" w:rsidP="00A753C0">
      <w:pPr>
        <w:pStyle w:val="a4"/>
        <w:spacing w:line="400" w:lineRule="exact"/>
        <w:ind w:leftChars="0" w:left="960"/>
        <w:rPr>
          <w:rFonts w:eastAsia="標楷體"/>
          <w:color w:val="000000" w:themeColor="text1"/>
        </w:rPr>
      </w:pPr>
      <w:r w:rsidRPr="00617758">
        <w:rPr>
          <w:rFonts w:eastAsia="標楷體" w:hint="eastAsia"/>
          <w:color w:val="000000" w:themeColor="text1"/>
        </w:rPr>
        <w:t>前登記，且請假時數不得多於</w:t>
      </w:r>
      <w:r w:rsidRPr="00617758">
        <w:rPr>
          <w:rFonts w:eastAsia="標楷體"/>
          <w:color w:val="000000" w:themeColor="text1"/>
        </w:rPr>
        <w:t>3</w:t>
      </w:r>
      <w:r w:rsidRPr="00617758">
        <w:rPr>
          <w:rFonts w:eastAsia="標楷體" w:hint="eastAsia"/>
          <w:color w:val="000000" w:themeColor="text1"/>
        </w:rPr>
        <w:t>小時。</w:t>
      </w:r>
    </w:p>
    <w:p w14:paraId="0630F043" w14:textId="60BAE63B" w:rsidR="00DC0210" w:rsidRPr="00617758" w:rsidRDefault="00784F26" w:rsidP="00DC0210">
      <w:pPr>
        <w:pStyle w:val="a4"/>
        <w:numPr>
          <w:ilvl w:val="0"/>
          <w:numId w:val="2"/>
        </w:numPr>
        <w:spacing w:line="400" w:lineRule="exact"/>
        <w:ind w:leftChars="0"/>
        <w:rPr>
          <w:rFonts w:eastAsia="標楷體"/>
          <w:color w:val="000000" w:themeColor="text1"/>
        </w:rPr>
      </w:pPr>
      <w:r w:rsidRPr="00617758">
        <w:rPr>
          <w:rFonts w:eastAsia="標楷體"/>
          <w:color w:val="000000" w:themeColor="text1"/>
        </w:rPr>
        <w:t>導覽</w:t>
      </w:r>
      <w:r w:rsidR="00327F7F" w:rsidRPr="00617758">
        <w:rPr>
          <w:rFonts w:eastAsia="標楷體" w:hint="eastAsia"/>
          <w:color w:val="000000" w:themeColor="text1"/>
        </w:rPr>
        <w:t>解說志工</w:t>
      </w:r>
      <w:r w:rsidRPr="00617758">
        <w:rPr>
          <w:rFonts w:eastAsia="標楷體"/>
          <w:color w:val="000000" w:themeColor="text1"/>
        </w:rPr>
        <w:t>培訓</w:t>
      </w:r>
      <w:r w:rsidRPr="00617758">
        <w:rPr>
          <w:rFonts w:eastAsia="標楷體"/>
          <w:color w:val="000000" w:themeColor="text1"/>
        </w:rPr>
        <w:t>-</w:t>
      </w:r>
      <w:r w:rsidR="00DC0210" w:rsidRPr="00617758">
        <w:rPr>
          <w:rFonts w:eastAsia="標楷體"/>
          <w:color w:val="000000" w:themeColor="text1"/>
        </w:rPr>
        <w:t>--</w:t>
      </w:r>
      <w:r w:rsidR="006106D4" w:rsidRPr="00617758">
        <w:rPr>
          <w:rFonts w:eastAsia="標楷體"/>
          <w:color w:val="000000" w:themeColor="text1"/>
        </w:rPr>
        <w:t>預計於</w:t>
      </w:r>
      <w:r w:rsidR="006844FD" w:rsidRPr="00617758">
        <w:rPr>
          <w:rFonts w:eastAsia="標楷體"/>
          <w:color w:val="000000" w:themeColor="text1"/>
        </w:rPr>
        <w:t>11</w:t>
      </w:r>
      <w:r w:rsidRPr="00617758">
        <w:rPr>
          <w:rFonts w:eastAsia="標楷體" w:hint="eastAsia"/>
          <w:color w:val="000000" w:themeColor="text1"/>
        </w:rPr>
        <w:t>5</w:t>
      </w:r>
      <w:r w:rsidR="006844FD" w:rsidRPr="00617758">
        <w:rPr>
          <w:rFonts w:eastAsia="標楷體"/>
          <w:color w:val="000000" w:themeColor="text1"/>
        </w:rPr>
        <w:t>年</w:t>
      </w:r>
      <w:r w:rsidRPr="00617758">
        <w:rPr>
          <w:rFonts w:eastAsia="標楷體"/>
          <w:color w:val="000000" w:themeColor="text1"/>
        </w:rPr>
        <w:t>3</w:t>
      </w:r>
      <w:r w:rsidR="00664800" w:rsidRPr="00617758">
        <w:rPr>
          <w:rFonts w:eastAsia="標楷體"/>
          <w:color w:val="000000" w:themeColor="text1"/>
        </w:rPr>
        <w:t>月</w:t>
      </w:r>
      <w:r w:rsidRPr="00617758">
        <w:rPr>
          <w:rFonts w:eastAsia="標楷體" w:hint="eastAsia"/>
          <w:color w:val="000000" w:themeColor="text1"/>
        </w:rPr>
        <w:t>6</w:t>
      </w:r>
      <w:r w:rsidR="00735FB9" w:rsidRPr="00617758">
        <w:rPr>
          <w:rFonts w:eastAsia="標楷體" w:hint="eastAsia"/>
          <w:color w:val="000000" w:themeColor="text1"/>
        </w:rPr>
        <w:t>-</w:t>
      </w:r>
      <w:r w:rsidRPr="00617758">
        <w:rPr>
          <w:rFonts w:eastAsia="標楷體"/>
          <w:color w:val="000000" w:themeColor="text1"/>
        </w:rPr>
        <w:t>8</w:t>
      </w:r>
      <w:r w:rsidR="00735FB9" w:rsidRPr="00617758">
        <w:rPr>
          <w:rFonts w:eastAsia="標楷體" w:hint="eastAsia"/>
          <w:color w:val="000000" w:themeColor="text1"/>
        </w:rPr>
        <w:t>，</w:t>
      </w:r>
      <w:r w:rsidRPr="00617758">
        <w:rPr>
          <w:rFonts w:eastAsia="標楷體" w:hint="eastAsia"/>
          <w:color w:val="000000" w:themeColor="text1"/>
        </w:rPr>
        <w:t>20</w:t>
      </w:r>
      <w:r w:rsidR="00735FB9" w:rsidRPr="00617758">
        <w:rPr>
          <w:rFonts w:eastAsia="標楷體"/>
          <w:color w:val="000000" w:themeColor="text1"/>
        </w:rPr>
        <w:t>-</w:t>
      </w:r>
      <w:r w:rsidRPr="00617758">
        <w:rPr>
          <w:rFonts w:eastAsia="標楷體"/>
          <w:color w:val="000000" w:themeColor="text1"/>
        </w:rPr>
        <w:t>22</w:t>
      </w:r>
      <w:r w:rsidR="00735FB9" w:rsidRPr="00617758">
        <w:rPr>
          <w:rFonts w:eastAsia="標楷體" w:hint="eastAsia"/>
          <w:color w:val="000000" w:themeColor="text1"/>
        </w:rPr>
        <w:t>，</w:t>
      </w:r>
      <w:r w:rsidR="006106D4" w:rsidRPr="00617758">
        <w:rPr>
          <w:rFonts w:eastAsia="標楷體"/>
          <w:color w:val="000000" w:themeColor="text1"/>
        </w:rPr>
        <w:t>全日舉行</w:t>
      </w:r>
      <w:r w:rsidRPr="00617758">
        <w:rPr>
          <w:rFonts w:eastAsia="標楷體"/>
          <w:color w:val="000000" w:themeColor="text1"/>
        </w:rPr>
        <w:t>。</w:t>
      </w:r>
    </w:p>
    <w:p w14:paraId="27D34AF2" w14:textId="205AE721" w:rsidR="006260DE" w:rsidRPr="00617758" w:rsidRDefault="00055CF7" w:rsidP="007D4CDC">
      <w:pPr>
        <w:pStyle w:val="a4"/>
        <w:numPr>
          <w:ilvl w:val="0"/>
          <w:numId w:val="2"/>
        </w:numPr>
        <w:ind w:leftChars="0"/>
        <w:rPr>
          <w:rFonts w:eastAsia="標楷體"/>
          <w:color w:val="000000" w:themeColor="text1"/>
        </w:rPr>
      </w:pPr>
      <w:r w:rsidRPr="00617758">
        <w:rPr>
          <w:rFonts w:eastAsia="標楷體"/>
          <w:color w:val="000000" w:themeColor="text1"/>
        </w:rPr>
        <w:t>培訓課程時間將依實際狀況調整</w:t>
      </w:r>
      <w:r w:rsidR="00420588" w:rsidRPr="00617758">
        <w:rPr>
          <w:rFonts w:eastAsia="標楷體" w:hint="eastAsia"/>
          <w:color w:val="000000" w:themeColor="text1"/>
        </w:rPr>
        <w:t>，</w:t>
      </w:r>
      <w:r w:rsidR="003D652C" w:rsidRPr="00617758">
        <w:rPr>
          <w:rFonts w:eastAsia="標楷體" w:hint="eastAsia"/>
          <w:color w:val="000000" w:themeColor="text1"/>
        </w:rPr>
        <w:t>將於</w:t>
      </w:r>
      <w:r w:rsidR="00DC0210" w:rsidRPr="00617758">
        <w:rPr>
          <w:rFonts w:eastAsia="標楷體" w:hint="eastAsia"/>
          <w:color w:val="000000" w:themeColor="text1"/>
        </w:rPr>
        <w:t>3</w:t>
      </w:r>
      <w:r w:rsidR="003D652C" w:rsidRPr="00617758">
        <w:rPr>
          <w:rFonts w:eastAsia="標楷體" w:hint="eastAsia"/>
          <w:color w:val="000000" w:themeColor="text1"/>
        </w:rPr>
        <w:t>/</w:t>
      </w:r>
      <w:r w:rsidR="00DC0210" w:rsidRPr="00617758">
        <w:rPr>
          <w:rFonts w:eastAsia="標楷體" w:hint="eastAsia"/>
          <w:color w:val="000000" w:themeColor="text1"/>
        </w:rPr>
        <w:t>2</w:t>
      </w:r>
      <w:r w:rsidR="003D652C" w:rsidRPr="00617758">
        <w:rPr>
          <w:rFonts w:eastAsia="標楷體"/>
          <w:color w:val="000000" w:themeColor="text1"/>
        </w:rPr>
        <w:t>(</w:t>
      </w:r>
      <w:r w:rsidR="00DC0210" w:rsidRPr="00617758">
        <w:rPr>
          <w:rFonts w:eastAsia="標楷體" w:hint="eastAsia"/>
          <w:color w:val="000000" w:themeColor="text1"/>
        </w:rPr>
        <w:t>一</w:t>
      </w:r>
      <w:r w:rsidR="003D652C" w:rsidRPr="00617758">
        <w:rPr>
          <w:rFonts w:eastAsia="標楷體"/>
          <w:color w:val="000000" w:themeColor="text1"/>
        </w:rPr>
        <w:t>)</w:t>
      </w:r>
      <w:r w:rsidR="003D652C" w:rsidRPr="00617758">
        <w:rPr>
          <w:rFonts w:eastAsia="標楷體" w:hint="eastAsia"/>
          <w:color w:val="000000" w:themeColor="text1"/>
        </w:rPr>
        <w:t>10</w:t>
      </w:r>
      <w:r w:rsidR="00F67103" w:rsidRPr="00617758">
        <w:rPr>
          <w:rFonts w:eastAsia="標楷體" w:hint="eastAsia"/>
          <w:color w:val="000000" w:themeColor="text1"/>
        </w:rPr>
        <w:t>:</w:t>
      </w:r>
      <w:r w:rsidR="003D652C" w:rsidRPr="00617758">
        <w:rPr>
          <w:rFonts w:eastAsia="標楷體" w:hint="eastAsia"/>
          <w:color w:val="000000" w:themeColor="text1"/>
        </w:rPr>
        <w:t>00-11</w:t>
      </w:r>
      <w:r w:rsidR="00F67103" w:rsidRPr="00617758">
        <w:rPr>
          <w:rFonts w:eastAsia="標楷體" w:hint="eastAsia"/>
          <w:color w:val="000000" w:themeColor="text1"/>
        </w:rPr>
        <w:t>:</w:t>
      </w:r>
      <w:r w:rsidR="003D652C" w:rsidRPr="00617758">
        <w:rPr>
          <w:rFonts w:eastAsia="標楷體" w:hint="eastAsia"/>
          <w:color w:val="000000" w:themeColor="text1"/>
        </w:rPr>
        <w:t>00</w:t>
      </w:r>
      <w:r w:rsidR="003D652C" w:rsidRPr="00617758">
        <w:rPr>
          <w:rFonts w:eastAsia="標楷體" w:hint="eastAsia"/>
          <w:color w:val="000000" w:themeColor="text1"/>
        </w:rPr>
        <w:t>辦理線上說明會，釐清</w:t>
      </w:r>
      <w:r w:rsidR="00420588" w:rsidRPr="00617758">
        <w:rPr>
          <w:rFonts w:eastAsia="標楷體" w:hint="eastAsia"/>
          <w:color w:val="000000" w:themeColor="text1"/>
        </w:rPr>
        <w:t>招募對象並說明培訓規範，敬請有意願報名者加入</w:t>
      </w:r>
      <w:r w:rsidR="00420588" w:rsidRPr="00617758">
        <w:rPr>
          <w:rFonts w:eastAsia="標楷體" w:hint="eastAsia"/>
          <w:color w:val="000000" w:themeColor="text1"/>
        </w:rPr>
        <w:t>11</w:t>
      </w:r>
      <w:r w:rsidR="00DC0210" w:rsidRPr="00617758">
        <w:rPr>
          <w:rFonts w:eastAsia="標楷體" w:hint="eastAsia"/>
          <w:color w:val="000000" w:themeColor="text1"/>
        </w:rPr>
        <w:t>5</w:t>
      </w:r>
      <w:r w:rsidR="00420588" w:rsidRPr="00617758">
        <w:rPr>
          <w:rFonts w:eastAsia="標楷體" w:hint="eastAsia"/>
          <w:color w:val="000000" w:themeColor="text1"/>
        </w:rPr>
        <w:t>年度導覽解說員培訓</w:t>
      </w:r>
      <w:r w:rsidR="00420588" w:rsidRPr="00617758">
        <w:rPr>
          <w:rFonts w:eastAsia="標楷體" w:hint="eastAsia"/>
          <w:color w:val="000000" w:themeColor="text1"/>
        </w:rPr>
        <w:t>LINE</w:t>
      </w:r>
      <w:r w:rsidR="00420588" w:rsidRPr="00617758">
        <w:rPr>
          <w:rFonts w:eastAsia="標楷體" w:hint="eastAsia"/>
          <w:color w:val="000000" w:themeColor="text1"/>
        </w:rPr>
        <w:t>群組：</w:t>
      </w:r>
      <w:r w:rsidR="00420588" w:rsidRPr="00617758">
        <w:rPr>
          <w:rFonts w:eastAsia="標楷體" w:hint="eastAsia"/>
          <w:color w:val="000000" w:themeColor="text1"/>
        </w:rPr>
        <w:t xml:space="preserve"> </w:t>
      </w:r>
      <w:hyperlink r:id="rId8" w:history="1">
        <w:r w:rsidR="007D4CDC" w:rsidRPr="00617758">
          <w:rPr>
            <w:rStyle w:val="ac"/>
            <w:color w:val="000000" w:themeColor="text1"/>
          </w:rPr>
          <w:t>https://line.me/R/ti/g/qJsh85b2JX</w:t>
        </w:r>
      </w:hyperlink>
      <w:r w:rsidR="00420588" w:rsidRPr="00617758">
        <w:rPr>
          <w:rFonts w:eastAsia="標楷體" w:hint="eastAsia"/>
          <w:color w:val="000000" w:themeColor="text1"/>
        </w:rPr>
        <w:t>，以便統整疑問與提供線上說明會聯結。</w:t>
      </w:r>
    </w:p>
    <w:p w14:paraId="56752182" w14:textId="3BE5ED16" w:rsidR="003D652C" w:rsidRPr="00617758" w:rsidRDefault="007D4CDC" w:rsidP="006260DE">
      <w:pPr>
        <w:pStyle w:val="a4"/>
        <w:ind w:leftChars="0" w:left="960"/>
        <w:rPr>
          <w:rFonts w:eastAsia="標楷體"/>
          <w:color w:val="000000" w:themeColor="text1"/>
        </w:rPr>
      </w:pPr>
      <w:r w:rsidRPr="00617758">
        <w:rPr>
          <w:rFonts w:eastAsia="標楷體"/>
          <w:noProof/>
          <w:color w:val="000000" w:themeColor="text1"/>
          <w:sz w:val="28"/>
        </w:rPr>
        <w:drawing>
          <wp:inline distT="0" distB="0" distL="0" distR="0" wp14:anchorId="7EC52713" wp14:editId="35B9F66E">
            <wp:extent cx="1036320" cy="900726"/>
            <wp:effectExtent l="114300" t="114300" r="106680" b="1473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95439.jpg"/>
                    <pic:cNvPicPr/>
                  </pic:nvPicPr>
                  <pic:blipFill rotWithShape="1">
                    <a:blip r:embed="rId9" cstate="print">
                      <a:extLst>
                        <a:ext uri="{28A0092B-C50C-407E-A947-70E740481C1C}">
                          <a14:useLocalDpi xmlns:a14="http://schemas.microsoft.com/office/drawing/2010/main" val="0"/>
                        </a:ext>
                      </a:extLst>
                    </a:blip>
                    <a:srcRect l="9924" t="9566" r="8397" b="9565"/>
                    <a:stretch/>
                  </pic:blipFill>
                  <pic:spPr bwMode="auto">
                    <a:xfrm>
                      <a:off x="0" y="0"/>
                      <a:ext cx="1084528" cy="942627"/>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0BD9F01" w14:textId="19EC97FA" w:rsidR="006106D4" w:rsidRPr="00617758" w:rsidRDefault="00580D4F" w:rsidP="00580D4F">
      <w:pPr>
        <w:pStyle w:val="a4"/>
        <w:numPr>
          <w:ilvl w:val="0"/>
          <w:numId w:val="2"/>
        </w:numPr>
        <w:spacing w:line="400" w:lineRule="exact"/>
        <w:ind w:leftChars="0"/>
        <w:rPr>
          <w:rFonts w:eastAsia="標楷體"/>
          <w:color w:val="000000" w:themeColor="text1"/>
        </w:rPr>
      </w:pPr>
      <w:r w:rsidRPr="00617758">
        <w:rPr>
          <w:rFonts w:eastAsia="標楷體"/>
          <w:color w:val="000000" w:themeColor="text1"/>
        </w:rPr>
        <w:t>暫定於</w:t>
      </w:r>
      <w:r w:rsidR="00DC0210" w:rsidRPr="00617758">
        <w:rPr>
          <w:rFonts w:eastAsia="標楷體"/>
          <w:b/>
          <w:bCs/>
          <w:color w:val="000000" w:themeColor="text1"/>
          <w:shd w:val="pct15" w:color="auto" w:fill="FFFFFF"/>
        </w:rPr>
        <w:t>4</w:t>
      </w:r>
      <w:r w:rsidR="006844FD" w:rsidRPr="00617758">
        <w:rPr>
          <w:rFonts w:eastAsia="標楷體"/>
          <w:b/>
          <w:bCs/>
          <w:color w:val="000000" w:themeColor="text1"/>
          <w:shd w:val="pct15" w:color="auto" w:fill="FFFFFF"/>
        </w:rPr>
        <w:t>月</w:t>
      </w:r>
      <w:r w:rsidR="00DC0210" w:rsidRPr="00617758">
        <w:rPr>
          <w:rFonts w:eastAsia="標楷體" w:hint="eastAsia"/>
          <w:b/>
          <w:bCs/>
          <w:color w:val="000000" w:themeColor="text1"/>
          <w:shd w:val="pct15" w:color="auto" w:fill="FFFFFF"/>
        </w:rPr>
        <w:t>24</w:t>
      </w:r>
      <w:r w:rsidR="006844FD" w:rsidRPr="00617758">
        <w:rPr>
          <w:rFonts w:eastAsia="標楷體"/>
          <w:b/>
          <w:bCs/>
          <w:color w:val="000000" w:themeColor="text1"/>
          <w:shd w:val="pct15" w:color="auto" w:fill="FFFFFF"/>
        </w:rPr>
        <w:t>日</w:t>
      </w:r>
      <w:r w:rsidR="006844FD" w:rsidRPr="00617758">
        <w:rPr>
          <w:rFonts w:eastAsia="標楷體"/>
          <w:b/>
          <w:bCs/>
          <w:color w:val="000000" w:themeColor="text1"/>
          <w:shd w:val="pct15" w:color="auto" w:fill="FFFFFF"/>
        </w:rPr>
        <w:t>(</w:t>
      </w:r>
      <w:r w:rsidR="00735FB9" w:rsidRPr="00617758">
        <w:rPr>
          <w:rFonts w:eastAsia="標楷體" w:hint="eastAsia"/>
          <w:b/>
          <w:bCs/>
          <w:color w:val="000000" w:themeColor="text1"/>
          <w:shd w:val="pct15" w:color="auto" w:fill="FFFFFF"/>
        </w:rPr>
        <w:t>五</w:t>
      </w:r>
      <w:r w:rsidR="006844FD" w:rsidRPr="00617758">
        <w:rPr>
          <w:rFonts w:eastAsia="標楷體"/>
          <w:b/>
          <w:bCs/>
          <w:color w:val="000000" w:themeColor="text1"/>
          <w:shd w:val="pct15" w:color="auto" w:fill="FFFFFF"/>
        </w:rPr>
        <w:t>)</w:t>
      </w:r>
      <w:r w:rsidR="006844FD" w:rsidRPr="00617758">
        <w:rPr>
          <w:rFonts w:eastAsia="標楷體"/>
          <w:color w:val="000000" w:themeColor="text1"/>
        </w:rPr>
        <w:t>進行</w:t>
      </w:r>
      <w:r w:rsidR="003D652C" w:rsidRPr="00617758">
        <w:rPr>
          <w:rFonts w:eastAsia="標楷體" w:hint="eastAsia"/>
          <w:color w:val="000000" w:themeColor="text1"/>
        </w:rPr>
        <w:t>實體</w:t>
      </w:r>
      <w:r w:rsidRPr="00617758">
        <w:rPr>
          <w:rFonts w:eastAsia="標楷體"/>
          <w:color w:val="000000" w:themeColor="text1"/>
        </w:rPr>
        <w:t>導覽員</w:t>
      </w:r>
      <w:r w:rsidR="006844FD" w:rsidRPr="00617758">
        <w:rPr>
          <w:rFonts w:eastAsia="標楷體"/>
          <w:color w:val="000000" w:themeColor="text1"/>
        </w:rPr>
        <w:t>考核作業</w:t>
      </w:r>
      <w:r w:rsidR="003D652C" w:rsidRPr="00617758">
        <w:rPr>
          <w:rFonts w:eastAsia="標楷體" w:hint="eastAsia"/>
          <w:color w:val="000000" w:themeColor="text1"/>
        </w:rPr>
        <w:t>，請務必預留時間參與考評</w:t>
      </w:r>
      <w:r w:rsidRPr="00617758">
        <w:rPr>
          <w:rFonts w:eastAsia="標楷體"/>
          <w:color w:val="000000" w:themeColor="text1"/>
        </w:rPr>
        <w:t>。</w:t>
      </w:r>
    </w:p>
    <w:p w14:paraId="56F1C117" w14:textId="137E1023" w:rsidR="00A753C0" w:rsidRPr="00617758" w:rsidRDefault="00A753C0" w:rsidP="00A753C0">
      <w:pPr>
        <w:pStyle w:val="a4"/>
        <w:numPr>
          <w:ilvl w:val="0"/>
          <w:numId w:val="2"/>
        </w:numPr>
        <w:spacing w:line="400" w:lineRule="exact"/>
        <w:ind w:leftChars="0"/>
        <w:rPr>
          <w:rFonts w:eastAsia="標楷體"/>
          <w:color w:val="000000" w:themeColor="text1"/>
        </w:rPr>
      </w:pPr>
      <w:r w:rsidRPr="00617758">
        <w:rPr>
          <w:rFonts w:eastAsia="標楷體" w:hint="eastAsia"/>
          <w:color w:val="000000" w:themeColor="text1"/>
        </w:rPr>
        <w:t>須檢具志願服務手冊或基礎訓練課程相關證明文件，且願意配合本處於例假日或非假日期間支援各項觀光活動及解說服務工作排勤者，或配合於平日、夜間及例假日至企業界、社區、學校、民間團體及機關</w:t>
      </w:r>
      <w:r w:rsidRPr="00617758">
        <w:rPr>
          <w:rFonts w:eastAsia="標楷體"/>
          <w:color w:val="000000" w:themeColor="text1"/>
        </w:rPr>
        <w:t>(</w:t>
      </w:r>
      <w:r w:rsidRPr="00617758">
        <w:rPr>
          <w:rFonts w:eastAsia="標楷體" w:hint="eastAsia"/>
          <w:color w:val="000000" w:themeColor="text1"/>
        </w:rPr>
        <w:t>構</w:t>
      </w:r>
      <w:r w:rsidRPr="00617758">
        <w:rPr>
          <w:rFonts w:eastAsia="標楷體"/>
          <w:color w:val="000000" w:themeColor="text1"/>
        </w:rPr>
        <w:t>)</w:t>
      </w:r>
      <w:r w:rsidRPr="00617758">
        <w:rPr>
          <w:rFonts w:eastAsia="標楷體" w:hint="eastAsia"/>
          <w:color w:val="000000" w:themeColor="text1"/>
        </w:rPr>
        <w:t>進行各項環境教育宣導工作。</w:t>
      </w:r>
    </w:p>
    <w:p w14:paraId="3566FDDE" w14:textId="44831091" w:rsidR="006468AE" w:rsidRPr="00815621" w:rsidRDefault="006468AE" w:rsidP="00535E53">
      <w:pPr>
        <w:pStyle w:val="a4"/>
        <w:numPr>
          <w:ilvl w:val="0"/>
          <w:numId w:val="2"/>
        </w:numPr>
        <w:spacing w:line="400" w:lineRule="exact"/>
        <w:ind w:leftChars="0"/>
        <w:rPr>
          <w:rFonts w:eastAsia="標楷體"/>
        </w:rPr>
      </w:pPr>
      <w:r w:rsidRPr="00034057">
        <w:rPr>
          <w:rFonts w:eastAsia="標楷體" w:hint="eastAsia"/>
          <w:color w:val="FF0000"/>
        </w:rPr>
        <w:t>本次參與之新訓志工，可參加本處今年度</w:t>
      </w:r>
      <w:r w:rsidRPr="00034057">
        <w:rPr>
          <w:rFonts w:eastAsia="標楷體" w:hint="eastAsia"/>
          <w:color w:val="FF0000"/>
        </w:rPr>
        <w:t>(115</w:t>
      </w:r>
      <w:r w:rsidRPr="00034057">
        <w:rPr>
          <w:rFonts w:eastAsia="標楷體" w:hint="eastAsia"/>
          <w:color w:val="FF0000"/>
        </w:rPr>
        <w:t>年</w:t>
      </w:r>
      <w:r w:rsidRPr="00034057">
        <w:rPr>
          <w:rFonts w:eastAsia="標楷體" w:hint="eastAsia"/>
          <w:color w:val="FF0000"/>
        </w:rPr>
        <w:t>)</w:t>
      </w:r>
      <w:r w:rsidRPr="00034057">
        <w:rPr>
          <w:rFonts w:eastAsia="標楷體" w:hint="eastAsia"/>
          <w:color w:val="FF0000"/>
        </w:rPr>
        <w:t>辦理之屏北</w:t>
      </w:r>
      <w:r w:rsidRPr="00034057">
        <w:rPr>
          <w:rFonts w:eastAsia="標楷體" w:hint="eastAsia"/>
          <w:color w:val="FF0000"/>
        </w:rPr>
        <w:t>/</w:t>
      </w:r>
      <w:r w:rsidRPr="00034057">
        <w:rPr>
          <w:rFonts w:eastAsia="標楷體" w:hint="eastAsia"/>
          <w:color w:val="FF0000"/>
        </w:rPr>
        <w:t>高雄踩線增能培訓</w:t>
      </w:r>
      <w:r w:rsidR="0054082F" w:rsidRPr="00034057">
        <w:rPr>
          <w:rFonts w:eastAsia="標楷體" w:hint="eastAsia"/>
          <w:color w:val="FF0000"/>
        </w:rPr>
        <w:t>(</w:t>
      </w:r>
      <w:r w:rsidR="0054082F" w:rsidRPr="00034057">
        <w:rPr>
          <w:rFonts w:eastAsia="標楷體" w:hint="eastAsia"/>
          <w:color w:val="FF0000"/>
        </w:rPr>
        <w:t>擇一</w:t>
      </w:r>
      <w:r w:rsidR="0054082F" w:rsidRPr="00034057">
        <w:rPr>
          <w:rFonts w:eastAsia="標楷體" w:hint="eastAsia"/>
          <w:color w:val="FF0000"/>
        </w:rPr>
        <w:t>)</w:t>
      </w:r>
      <w:r w:rsidR="0054082F" w:rsidRPr="00034057">
        <w:rPr>
          <w:rFonts w:eastAsia="標楷體" w:hint="eastAsia"/>
          <w:color w:val="FF0000"/>
        </w:rPr>
        <w:t>。</w:t>
      </w:r>
      <w:r w:rsidR="0054082F">
        <w:rPr>
          <w:rFonts w:eastAsia="標楷體" w:hint="eastAsia"/>
        </w:rPr>
        <w:t xml:space="preserve"> </w:t>
      </w:r>
    </w:p>
    <w:p w14:paraId="0FDBFA16" w14:textId="77777777" w:rsidR="00580D4F" w:rsidRPr="00A54E05" w:rsidRDefault="00580D4F" w:rsidP="00580D4F">
      <w:pPr>
        <w:spacing w:line="400" w:lineRule="exact"/>
        <w:rPr>
          <w:rFonts w:eastAsia="標楷體"/>
        </w:rPr>
      </w:pPr>
      <w:r w:rsidRPr="00A54E05">
        <w:rPr>
          <w:rFonts w:eastAsia="標楷體"/>
        </w:rPr>
        <w:t>【報名方式】</w:t>
      </w:r>
    </w:p>
    <w:p w14:paraId="0515CDE0" w14:textId="06B1210D" w:rsidR="00580D4F" w:rsidRPr="00A54E05" w:rsidRDefault="00A64DFE" w:rsidP="006260DE">
      <w:pPr>
        <w:pStyle w:val="a4"/>
        <w:numPr>
          <w:ilvl w:val="0"/>
          <w:numId w:val="8"/>
        </w:numPr>
        <w:spacing w:line="400" w:lineRule="exact"/>
        <w:ind w:leftChars="0"/>
        <w:rPr>
          <w:rFonts w:eastAsia="標楷體"/>
        </w:rPr>
      </w:pPr>
      <w:r w:rsidRPr="00A54E05">
        <w:rPr>
          <w:rFonts w:eastAsia="標楷體"/>
        </w:rPr>
        <w:t>報名時間：即日起至</w:t>
      </w:r>
      <w:r w:rsidRPr="006260DE">
        <w:rPr>
          <w:rFonts w:eastAsia="標楷體"/>
        </w:rPr>
        <w:t>11</w:t>
      </w:r>
      <w:r w:rsidR="00DC0210">
        <w:rPr>
          <w:rFonts w:eastAsia="標楷體" w:hint="eastAsia"/>
        </w:rPr>
        <w:t>5</w:t>
      </w:r>
      <w:r w:rsidRPr="006260DE">
        <w:rPr>
          <w:rFonts w:eastAsia="標楷體"/>
        </w:rPr>
        <w:t>年</w:t>
      </w:r>
      <w:r w:rsidR="003D652C" w:rsidRPr="006260DE">
        <w:rPr>
          <w:rFonts w:eastAsia="標楷體"/>
        </w:rPr>
        <w:t>2</w:t>
      </w:r>
      <w:r w:rsidRPr="006260DE">
        <w:rPr>
          <w:rFonts w:eastAsia="標楷體"/>
        </w:rPr>
        <w:t>月</w:t>
      </w:r>
      <w:r w:rsidR="00DC0210">
        <w:rPr>
          <w:rFonts w:eastAsia="標楷體"/>
        </w:rPr>
        <w:t>5</w:t>
      </w:r>
      <w:r w:rsidRPr="006260DE">
        <w:rPr>
          <w:rFonts w:eastAsia="標楷體"/>
        </w:rPr>
        <w:t>日</w:t>
      </w:r>
      <w:r w:rsidR="0032748B" w:rsidRPr="006260DE">
        <w:rPr>
          <w:rFonts w:eastAsia="標楷體"/>
        </w:rPr>
        <w:t>(</w:t>
      </w:r>
      <w:r w:rsidR="00DC0210">
        <w:rPr>
          <w:rFonts w:eastAsia="標楷體" w:hint="eastAsia"/>
        </w:rPr>
        <w:t>四</w:t>
      </w:r>
      <w:r w:rsidR="0032748B" w:rsidRPr="006260DE">
        <w:rPr>
          <w:rFonts w:eastAsia="標楷體"/>
        </w:rPr>
        <w:t>)</w:t>
      </w:r>
      <w:r w:rsidRPr="00A54E05">
        <w:rPr>
          <w:rFonts w:eastAsia="標楷體"/>
        </w:rPr>
        <w:t>下午</w:t>
      </w:r>
      <w:r w:rsidRPr="00A54E05">
        <w:rPr>
          <w:rFonts w:eastAsia="標楷體"/>
        </w:rPr>
        <w:t>17</w:t>
      </w:r>
      <w:r w:rsidRPr="00A54E05">
        <w:rPr>
          <w:rFonts w:eastAsia="標楷體"/>
        </w:rPr>
        <w:t>時止。</w:t>
      </w:r>
    </w:p>
    <w:p w14:paraId="72C616E0" w14:textId="598E570D" w:rsidR="006260DE" w:rsidRPr="00756CE7" w:rsidRDefault="00A64DFE" w:rsidP="00756CE7">
      <w:pPr>
        <w:pStyle w:val="a4"/>
        <w:numPr>
          <w:ilvl w:val="0"/>
          <w:numId w:val="8"/>
        </w:numPr>
        <w:spacing w:line="400" w:lineRule="exact"/>
        <w:ind w:leftChars="0"/>
        <w:rPr>
          <w:rFonts w:eastAsia="標楷體"/>
        </w:rPr>
      </w:pPr>
      <w:r w:rsidRPr="00A54E05">
        <w:rPr>
          <w:rFonts w:eastAsia="標楷體"/>
        </w:rPr>
        <w:t>報名方式：</w:t>
      </w:r>
      <w:r w:rsidR="006260DE">
        <w:rPr>
          <w:rFonts w:eastAsia="標楷體" w:hint="eastAsia"/>
        </w:rPr>
        <w:t>無紙化行政採線上表單方式</w:t>
      </w:r>
      <w:r w:rsidR="0082786C">
        <w:rPr>
          <w:rFonts w:eastAsia="標楷體" w:hint="eastAsia"/>
        </w:rPr>
        <w:t>進入網站</w:t>
      </w:r>
      <w:r w:rsidR="006260DE">
        <w:rPr>
          <w:rFonts w:eastAsia="標楷體" w:hint="eastAsia"/>
        </w:rPr>
        <w:t>報名</w:t>
      </w:r>
      <w:hyperlink r:id="rId10" w:history="1">
        <w:r w:rsidR="00756CE7" w:rsidRPr="00756CE7">
          <w:rPr>
            <w:rStyle w:val="ac"/>
            <w:rFonts w:eastAsia="標楷體"/>
          </w:rPr>
          <w:t>https://www.maolin-nsa.gov.tw/zh-tw/applications/</w:t>
        </w:r>
      </w:hyperlink>
    </w:p>
    <w:p w14:paraId="63183250" w14:textId="0C74F3E0" w:rsidR="000E3F1A" w:rsidRPr="00A54E05" w:rsidRDefault="00A64DFE" w:rsidP="006260DE">
      <w:pPr>
        <w:pStyle w:val="a4"/>
        <w:numPr>
          <w:ilvl w:val="0"/>
          <w:numId w:val="8"/>
        </w:numPr>
        <w:spacing w:line="400" w:lineRule="exact"/>
        <w:ind w:leftChars="0"/>
        <w:rPr>
          <w:rFonts w:eastAsia="標楷體"/>
        </w:rPr>
      </w:pPr>
      <w:r w:rsidRPr="00A54E05">
        <w:rPr>
          <w:rFonts w:eastAsia="標楷體"/>
        </w:rPr>
        <w:t>錄取名單：</w:t>
      </w:r>
      <w:r w:rsidR="00B46766" w:rsidRPr="00A54E05">
        <w:rPr>
          <w:rFonts w:eastAsia="標楷體"/>
        </w:rPr>
        <w:t>預計</w:t>
      </w:r>
      <w:r w:rsidRPr="00A54E05">
        <w:rPr>
          <w:rFonts w:eastAsia="標楷體"/>
        </w:rPr>
        <w:t>於</w:t>
      </w:r>
      <w:r w:rsidRPr="00A54E05">
        <w:rPr>
          <w:rFonts w:eastAsia="標楷體"/>
        </w:rPr>
        <w:t>11</w:t>
      </w:r>
      <w:r w:rsidR="00AD562F">
        <w:rPr>
          <w:rFonts w:eastAsia="標楷體" w:hint="eastAsia"/>
        </w:rPr>
        <w:t>5</w:t>
      </w:r>
      <w:r w:rsidRPr="00A54E05">
        <w:rPr>
          <w:rFonts w:eastAsia="標楷體"/>
        </w:rPr>
        <w:t>年</w:t>
      </w:r>
      <w:r w:rsidR="00E564B5">
        <w:rPr>
          <w:rFonts w:eastAsia="標楷體" w:hint="eastAsia"/>
        </w:rPr>
        <w:t>2</w:t>
      </w:r>
      <w:r w:rsidRPr="00A54E05">
        <w:rPr>
          <w:rFonts w:eastAsia="標楷體"/>
        </w:rPr>
        <w:t>月</w:t>
      </w:r>
      <w:r w:rsidR="003D652C">
        <w:rPr>
          <w:rFonts w:eastAsia="標楷體" w:hint="eastAsia"/>
        </w:rPr>
        <w:t>1</w:t>
      </w:r>
      <w:r w:rsidR="00E564B5">
        <w:rPr>
          <w:rFonts w:eastAsia="標楷體" w:hint="eastAsia"/>
        </w:rPr>
        <w:t>3</w:t>
      </w:r>
      <w:r w:rsidRPr="00A54E05">
        <w:rPr>
          <w:rFonts w:eastAsia="標楷體"/>
        </w:rPr>
        <w:t>日</w:t>
      </w:r>
      <w:r w:rsidR="00AD562F">
        <w:rPr>
          <w:rFonts w:eastAsia="標楷體"/>
        </w:rPr>
        <w:t>(</w:t>
      </w:r>
      <w:r w:rsidR="00AD562F">
        <w:rPr>
          <w:rFonts w:eastAsia="標楷體"/>
        </w:rPr>
        <w:t>五</w:t>
      </w:r>
      <w:r w:rsidR="00AD562F">
        <w:rPr>
          <w:rFonts w:eastAsia="標楷體"/>
        </w:rPr>
        <w:t>)</w:t>
      </w:r>
      <w:r w:rsidRPr="00A54E05">
        <w:rPr>
          <w:rFonts w:eastAsia="標楷體"/>
        </w:rPr>
        <w:t>於本處官方網站公布，並寄發通知至報名信箱。</w:t>
      </w:r>
    </w:p>
    <w:p w14:paraId="6DBF63B7" w14:textId="7F17B61E" w:rsidR="006260DE" w:rsidRPr="00815621" w:rsidRDefault="00A64DFE" w:rsidP="00815621">
      <w:pPr>
        <w:pStyle w:val="a4"/>
        <w:numPr>
          <w:ilvl w:val="0"/>
          <w:numId w:val="8"/>
        </w:numPr>
        <w:spacing w:line="400" w:lineRule="exact"/>
        <w:ind w:leftChars="0"/>
        <w:rPr>
          <w:rFonts w:eastAsia="標楷體"/>
        </w:rPr>
      </w:pPr>
      <w:r w:rsidRPr="00A54E05">
        <w:rPr>
          <w:rFonts w:eastAsia="標楷體"/>
        </w:rPr>
        <w:t>聯絡電話：</w:t>
      </w:r>
      <w:r w:rsidRPr="00A54E05">
        <w:rPr>
          <w:rFonts w:eastAsia="標楷體"/>
        </w:rPr>
        <w:t>07-</w:t>
      </w:r>
      <w:r w:rsidR="003D652C">
        <w:rPr>
          <w:rFonts w:eastAsia="標楷體" w:hint="eastAsia"/>
        </w:rPr>
        <w:t>554</w:t>
      </w:r>
      <w:r w:rsidRPr="00A54E05">
        <w:rPr>
          <w:rFonts w:eastAsia="標楷體"/>
        </w:rPr>
        <w:t>-</w:t>
      </w:r>
      <w:r w:rsidR="00E564B5">
        <w:rPr>
          <w:rFonts w:eastAsia="標楷體" w:hint="eastAsia"/>
        </w:rPr>
        <w:t>7612</w:t>
      </w:r>
      <w:r w:rsidR="003D652C">
        <w:rPr>
          <w:rFonts w:eastAsia="標楷體" w:hint="eastAsia"/>
        </w:rPr>
        <w:t xml:space="preserve">　</w:t>
      </w:r>
      <w:r w:rsidR="006260DE">
        <w:rPr>
          <w:rFonts w:eastAsia="標楷體" w:hint="eastAsia"/>
        </w:rPr>
        <w:t xml:space="preserve">磐飛科技股份有限公司　</w:t>
      </w:r>
      <w:r w:rsidR="00E564B5">
        <w:rPr>
          <w:rFonts w:eastAsia="標楷體" w:hint="eastAsia"/>
        </w:rPr>
        <w:t>劉</w:t>
      </w:r>
      <w:r w:rsidR="003D652C" w:rsidRPr="006260DE">
        <w:rPr>
          <w:rFonts w:eastAsia="標楷體" w:hint="eastAsia"/>
        </w:rPr>
        <w:t>小姐</w:t>
      </w:r>
    </w:p>
    <w:p w14:paraId="7EFCCED5" w14:textId="3BFCD68B" w:rsidR="006260DE" w:rsidRPr="00A54E05" w:rsidRDefault="006260DE" w:rsidP="006260DE">
      <w:pPr>
        <w:jc w:val="center"/>
        <w:rPr>
          <w:rFonts w:eastAsia="標楷體"/>
          <w:sz w:val="32"/>
          <w:szCs w:val="28"/>
        </w:rPr>
      </w:pPr>
      <w:r w:rsidRPr="00A54E05">
        <w:rPr>
          <w:rFonts w:eastAsia="標楷體"/>
          <w:sz w:val="32"/>
          <w:szCs w:val="28"/>
        </w:rPr>
        <w:t>【注意事項】</w:t>
      </w:r>
    </w:p>
    <w:p w14:paraId="3622098F" w14:textId="4FA2A81B" w:rsidR="006260DE" w:rsidRPr="00815621" w:rsidRDefault="006260DE" w:rsidP="006260DE">
      <w:pPr>
        <w:pStyle w:val="a4"/>
        <w:numPr>
          <w:ilvl w:val="0"/>
          <w:numId w:val="6"/>
        </w:numPr>
        <w:ind w:leftChars="0"/>
        <w:jc w:val="both"/>
        <w:rPr>
          <w:rFonts w:eastAsia="標楷體"/>
        </w:rPr>
      </w:pPr>
      <w:r w:rsidRPr="00A54E05">
        <w:rPr>
          <w:rFonts w:eastAsia="標楷體"/>
        </w:rPr>
        <w:t>本培訓課程</w:t>
      </w:r>
      <w:r w:rsidRPr="007C388C">
        <w:rPr>
          <w:rFonts w:eastAsia="標楷體"/>
          <w:b/>
        </w:rPr>
        <w:t>不接受電話或</w:t>
      </w:r>
      <w:r w:rsidRPr="007C388C">
        <w:rPr>
          <w:rFonts w:eastAsia="標楷體"/>
          <w:b/>
        </w:rPr>
        <w:t>LINE</w:t>
      </w:r>
      <w:r w:rsidRPr="007C388C">
        <w:rPr>
          <w:rFonts w:eastAsia="標楷體"/>
          <w:b/>
        </w:rPr>
        <w:t>群組留言報名</w:t>
      </w:r>
      <w:r w:rsidRPr="00A54E05">
        <w:rPr>
          <w:rFonts w:eastAsia="標楷體"/>
        </w:rPr>
        <w:t>，請於</w:t>
      </w:r>
      <w:r>
        <w:rPr>
          <w:rFonts w:eastAsia="標楷體" w:hint="eastAsia"/>
          <w:highlight w:val="yellow"/>
        </w:rPr>
        <w:t>2</w:t>
      </w:r>
      <w:r w:rsidRPr="00A54E05">
        <w:rPr>
          <w:rFonts w:eastAsia="標楷體"/>
          <w:highlight w:val="yellow"/>
        </w:rPr>
        <w:t>/</w:t>
      </w:r>
      <w:r w:rsidR="007C388C">
        <w:rPr>
          <w:rFonts w:eastAsia="標楷體" w:hint="eastAsia"/>
          <w:highlight w:val="yellow"/>
        </w:rPr>
        <w:t>5</w:t>
      </w:r>
      <w:r w:rsidRPr="00A54E05">
        <w:rPr>
          <w:rFonts w:eastAsia="標楷體"/>
          <w:highlight w:val="yellow"/>
        </w:rPr>
        <w:t>(</w:t>
      </w:r>
      <w:r w:rsidR="007C388C">
        <w:rPr>
          <w:rFonts w:eastAsia="標楷體" w:hint="eastAsia"/>
          <w:highlight w:val="yellow"/>
        </w:rPr>
        <w:t>四</w:t>
      </w:r>
      <w:r w:rsidRPr="00A54E05">
        <w:rPr>
          <w:rFonts w:eastAsia="標楷體"/>
          <w:highlight w:val="yellow"/>
        </w:rPr>
        <w:t>)17:00</w:t>
      </w:r>
      <w:r w:rsidRPr="00A54E05">
        <w:rPr>
          <w:rFonts w:eastAsia="標楷體"/>
          <w:highlight w:val="yellow"/>
        </w:rPr>
        <w:t>前</w:t>
      </w:r>
      <w:r w:rsidRPr="00A54E05">
        <w:rPr>
          <w:rFonts w:eastAsia="標楷體"/>
        </w:rPr>
        <w:t>，</w:t>
      </w:r>
      <w:r>
        <w:rPr>
          <w:rFonts w:eastAsia="標楷體" w:hint="eastAsia"/>
        </w:rPr>
        <w:t>於線上報名表單</w:t>
      </w:r>
      <w:r w:rsidRPr="00A54E05">
        <w:rPr>
          <w:rFonts w:eastAsia="標楷體"/>
        </w:rPr>
        <w:t>確實填寫各項欄位，資料不足或填寫不完整者，恕不受理報名</w:t>
      </w:r>
      <w:r>
        <w:rPr>
          <w:rFonts w:eastAsia="標楷體" w:hint="eastAsia"/>
        </w:rPr>
        <w:t>；</w:t>
      </w:r>
      <w:r w:rsidR="007C388C">
        <w:rPr>
          <w:rFonts w:eastAsia="標楷體" w:hint="eastAsia"/>
        </w:rPr>
        <w:t>錄</w:t>
      </w:r>
      <w:r>
        <w:rPr>
          <w:rFonts w:eastAsia="標楷體" w:hint="eastAsia"/>
        </w:rPr>
        <w:t>取名單</w:t>
      </w:r>
      <w:r w:rsidRPr="00A54E05">
        <w:rPr>
          <w:rFonts w:eastAsia="標楷體"/>
        </w:rPr>
        <w:t>預定於</w:t>
      </w:r>
      <w:r w:rsidR="007C388C">
        <w:rPr>
          <w:rFonts w:eastAsia="標楷體" w:hint="eastAsia"/>
          <w:highlight w:val="yellow"/>
        </w:rPr>
        <w:t>2</w:t>
      </w:r>
      <w:r w:rsidRPr="006260DE">
        <w:rPr>
          <w:rFonts w:eastAsia="標楷體"/>
          <w:highlight w:val="yellow"/>
        </w:rPr>
        <w:t>/</w:t>
      </w:r>
      <w:r w:rsidRPr="006260DE">
        <w:rPr>
          <w:rFonts w:eastAsia="標楷體" w:hint="eastAsia"/>
          <w:highlight w:val="yellow"/>
        </w:rPr>
        <w:t>1</w:t>
      </w:r>
      <w:r w:rsidR="007C388C">
        <w:rPr>
          <w:rFonts w:eastAsia="標楷體" w:hint="eastAsia"/>
          <w:highlight w:val="yellow"/>
        </w:rPr>
        <w:t>3</w:t>
      </w:r>
      <w:r w:rsidRPr="006260DE">
        <w:rPr>
          <w:rFonts w:eastAsia="標楷體"/>
          <w:highlight w:val="yellow"/>
        </w:rPr>
        <w:t>(</w:t>
      </w:r>
      <w:r w:rsidR="007C388C">
        <w:rPr>
          <w:rFonts w:eastAsia="標楷體" w:hint="eastAsia"/>
          <w:highlight w:val="yellow"/>
        </w:rPr>
        <w:t>五</w:t>
      </w:r>
      <w:r w:rsidRPr="006260DE">
        <w:rPr>
          <w:rFonts w:eastAsia="標楷體"/>
          <w:highlight w:val="yellow"/>
        </w:rPr>
        <w:t>)</w:t>
      </w:r>
      <w:r w:rsidRPr="00A54E05">
        <w:rPr>
          <w:rFonts w:eastAsia="標楷體"/>
        </w:rPr>
        <w:t>於官網公告。</w:t>
      </w:r>
    </w:p>
    <w:p w14:paraId="6353D55D" w14:textId="7AAE3D8B" w:rsidR="006260DE" w:rsidRPr="00815621" w:rsidRDefault="006260DE" w:rsidP="006260DE">
      <w:pPr>
        <w:pStyle w:val="a4"/>
        <w:numPr>
          <w:ilvl w:val="0"/>
          <w:numId w:val="6"/>
        </w:numPr>
        <w:ind w:leftChars="0"/>
        <w:rPr>
          <w:rFonts w:eastAsia="標楷體"/>
        </w:rPr>
      </w:pPr>
      <w:r w:rsidRPr="00A54E05">
        <w:rPr>
          <w:rFonts w:eastAsia="標楷體"/>
        </w:rPr>
        <w:t>培訓課程將</w:t>
      </w:r>
      <w:r w:rsidRPr="00CB2B2C">
        <w:rPr>
          <w:rFonts w:eastAsia="標楷體"/>
          <w:highlight w:val="yellow"/>
        </w:rPr>
        <w:t>於</w:t>
      </w:r>
      <w:r w:rsidR="007C388C">
        <w:rPr>
          <w:rFonts w:eastAsia="標楷體"/>
          <w:highlight w:val="yellow"/>
        </w:rPr>
        <w:t>3</w:t>
      </w:r>
      <w:r w:rsidRPr="00CB2B2C">
        <w:rPr>
          <w:rFonts w:eastAsia="標楷體"/>
          <w:highlight w:val="yellow"/>
        </w:rPr>
        <w:t>/</w:t>
      </w:r>
      <w:r w:rsidR="007C388C">
        <w:rPr>
          <w:rFonts w:eastAsia="標楷體" w:hint="eastAsia"/>
          <w:highlight w:val="yellow"/>
        </w:rPr>
        <w:t>6</w:t>
      </w:r>
      <w:r w:rsidRPr="00CB2B2C">
        <w:rPr>
          <w:rFonts w:eastAsia="標楷體"/>
          <w:highlight w:val="yellow"/>
        </w:rPr>
        <w:t>(</w:t>
      </w:r>
      <w:r w:rsidR="007C388C">
        <w:rPr>
          <w:rFonts w:eastAsia="標楷體" w:hint="eastAsia"/>
          <w:highlight w:val="yellow"/>
        </w:rPr>
        <w:t>五</w:t>
      </w:r>
      <w:r w:rsidRPr="00CB2B2C">
        <w:rPr>
          <w:rFonts w:eastAsia="標楷體"/>
          <w:highlight w:val="yellow"/>
        </w:rPr>
        <w:t>)</w:t>
      </w:r>
      <w:r w:rsidRPr="00CB2B2C">
        <w:rPr>
          <w:rFonts w:eastAsia="標楷體"/>
          <w:highlight w:val="yellow"/>
        </w:rPr>
        <w:t>至</w:t>
      </w:r>
      <w:r w:rsidR="007C388C">
        <w:rPr>
          <w:rFonts w:eastAsia="標楷體"/>
          <w:highlight w:val="yellow"/>
        </w:rPr>
        <w:t>3</w:t>
      </w:r>
      <w:r w:rsidRPr="00CB2B2C">
        <w:rPr>
          <w:rFonts w:eastAsia="標楷體"/>
          <w:highlight w:val="yellow"/>
        </w:rPr>
        <w:t>/</w:t>
      </w:r>
      <w:r w:rsidR="007C388C">
        <w:rPr>
          <w:rFonts w:eastAsia="標楷體"/>
          <w:highlight w:val="yellow"/>
        </w:rPr>
        <w:t>22</w:t>
      </w:r>
      <w:r w:rsidRPr="00CB2B2C">
        <w:rPr>
          <w:rFonts w:eastAsia="標楷體"/>
          <w:highlight w:val="yellow"/>
        </w:rPr>
        <w:t>(</w:t>
      </w:r>
      <w:r w:rsidR="007C388C">
        <w:rPr>
          <w:rFonts w:eastAsia="標楷體" w:hint="eastAsia"/>
          <w:highlight w:val="yellow"/>
        </w:rPr>
        <w:t>日</w:t>
      </w:r>
      <w:r w:rsidRPr="00CB2B2C">
        <w:rPr>
          <w:rFonts w:eastAsia="標楷體"/>
          <w:highlight w:val="yellow"/>
        </w:rPr>
        <w:t>)</w:t>
      </w:r>
      <w:r w:rsidRPr="006260DE">
        <w:rPr>
          <w:rFonts w:eastAsia="標楷體"/>
        </w:rPr>
        <w:t>辦理，</w:t>
      </w:r>
      <w:r w:rsidR="00CB2B2C">
        <w:rPr>
          <w:rFonts w:eastAsia="標楷體" w:hint="eastAsia"/>
        </w:rPr>
        <w:t>報到時</w:t>
      </w:r>
      <w:r>
        <w:rPr>
          <w:rFonts w:eastAsia="標楷體" w:hint="eastAsia"/>
        </w:rPr>
        <w:t>須簽署：</w:t>
      </w:r>
      <w:r>
        <w:rPr>
          <w:rFonts w:eastAsia="標楷體" w:hint="eastAsia"/>
        </w:rPr>
        <w:t>1</w:t>
      </w:r>
      <w:r>
        <w:rPr>
          <w:rFonts w:eastAsia="標楷體"/>
        </w:rPr>
        <w:t>.</w:t>
      </w:r>
      <w:r w:rsidRPr="006260DE">
        <w:rPr>
          <w:rFonts w:eastAsia="標楷體" w:hint="eastAsia"/>
        </w:rPr>
        <w:t>個人資料使用授權同意書</w:t>
      </w:r>
      <w:r w:rsidRPr="006260DE">
        <w:rPr>
          <w:rFonts w:eastAsia="標楷體" w:hint="eastAsia"/>
        </w:rPr>
        <w:t>(</w:t>
      </w:r>
      <w:r w:rsidRPr="006260DE">
        <w:rPr>
          <w:rFonts w:eastAsia="標楷體" w:hint="eastAsia"/>
        </w:rPr>
        <w:t>公開</w:t>
      </w:r>
      <w:r w:rsidRPr="006260DE">
        <w:rPr>
          <w:rFonts w:eastAsia="標楷體" w:hint="eastAsia"/>
        </w:rPr>
        <w:t>)</w:t>
      </w:r>
      <w:r>
        <w:rPr>
          <w:rFonts w:eastAsia="標楷體" w:hint="eastAsia"/>
        </w:rPr>
        <w:t>、</w:t>
      </w:r>
      <w:r>
        <w:rPr>
          <w:rFonts w:eastAsia="標楷體" w:hint="eastAsia"/>
        </w:rPr>
        <w:t>2</w:t>
      </w:r>
      <w:r>
        <w:rPr>
          <w:rFonts w:eastAsia="標楷體"/>
        </w:rPr>
        <w:t>.</w:t>
      </w:r>
      <w:r>
        <w:rPr>
          <w:rFonts w:eastAsia="標楷體" w:hint="eastAsia"/>
        </w:rPr>
        <w:t>願受培訓與考核同意書，並</w:t>
      </w:r>
      <w:r w:rsidR="00CB2B2C">
        <w:rPr>
          <w:rFonts w:eastAsia="標楷體" w:hint="eastAsia"/>
        </w:rPr>
        <w:t>於完訓前</w:t>
      </w:r>
      <w:r>
        <w:rPr>
          <w:rFonts w:eastAsia="標楷體" w:hint="eastAsia"/>
        </w:rPr>
        <w:t>提交</w:t>
      </w:r>
      <w:r w:rsidR="00927877">
        <w:rPr>
          <w:rFonts w:eastAsia="標楷體" w:hint="eastAsia"/>
        </w:rPr>
        <w:t>3</w:t>
      </w:r>
      <w:r w:rsidR="00927877">
        <w:rPr>
          <w:rFonts w:eastAsia="標楷體"/>
        </w:rPr>
        <w:t>.</w:t>
      </w:r>
      <w:r w:rsidR="00927877" w:rsidRPr="00927877">
        <w:rPr>
          <w:rFonts w:eastAsia="標楷體" w:hint="eastAsia"/>
        </w:rPr>
        <w:t>網頁公開資料表</w:t>
      </w:r>
      <w:r w:rsidR="00927877">
        <w:rPr>
          <w:rFonts w:eastAsia="標楷體" w:hint="eastAsia"/>
        </w:rPr>
        <w:t>；</w:t>
      </w:r>
      <w:r w:rsidR="00927877" w:rsidRPr="00927877">
        <w:rPr>
          <w:rFonts w:eastAsia="標楷體" w:hint="eastAsia"/>
        </w:rPr>
        <w:t>考核</w:t>
      </w:r>
      <w:r w:rsidRPr="00927877">
        <w:rPr>
          <w:rFonts w:eastAsia="標楷體"/>
        </w:rPr>
        <w:t>時間預定為</w:t>
      </w:r>
      <w:r w:rsidR="007C388C">
        <w:rPr>
          <w:rFonts w:eastAsia="標楷體"/>
          <w:highlight w:val="yellow"/>
        </w:rPr>
        <w:t>4</w:t>
      </w:r>
      <w:r w:rsidRPr="00927877">
        <w:rPr>
          <w:rFonts w:eastAsia="標楷體"/>
          <w:highlight w:val="yellow"/>
        </w:rPr>
        <w:t>/</w:t>
      </w:r>
      <w:r w:rsidR="007C388C">
        <w:rPr>
          <w:rFonts w:eastAsia="標楷體" w:hint="eastAsia"/>
          <w:highlight w:val="yellow"/>
        </w:rPr>
        <w:t>24</w:t>
      </w:r>
      <w:r w:rsidR="00927877" w:rsidRPr="00927877">
        <w:rPr>
          <w:rFonts w:eastAsia="標楷體" w:hint="eastAsia"/>
          <w:highlight w:val="yellow"/>
        </w:rPr>
        <w:t>(</w:t>
      </w:r>
      <w:r w:rsidR="00927877" w:rsidRPr="00927877">
        <w:rPr>
          <w:rFonts w:eastAsia="標楷體" w:hint="eastAsia"/>
          <w:highlight w:val="yellow"/>
        </w:rPr>
        <w:t>五</w:t>
      </w:r>
      <w:r w:rsidR="00927877" w:rsidRPr="00927877">
        <w:rPr>
          <w:rFonts w:eastAsia="標楷體" w:hint="eastAsia"/>
          <w:highlight w:val="yellow"/>
        </w:rPr>
        <w:t>)</w:t>
      </w:r>
      <w:r w:rsidRPr="00927877">
        <w:rPr>
          <w:rFonts w:eastAsia="標楷體"/>
        </w:rPr>
        <w:t>，請</w:t>
      </w:r>
      <w:r w:rsidR="00927877" w:rsidRPr="00927877">
        <w:rPr>
          <w:rFonts w:eastAsia="標楷體" w:hint="eastAsia"/>
        </w:rPr>
        <w:t>務必預留時間</w:t>
      </w:r>
      <w:r w:rsidRPr="00927877">
        <w:rPr>
          <w:rFonts w:eastAsia="標楷體"/>
        </w:rPr>
        <w:t>。</w:t>
      </w:r>
    </w:p>
    <w:p w14:paraId="00A629DB" w14:textId="639FB826" w:rsidR="006260DE" w:rsidRPr="00815621" w:rsidRDefault="006260DE" w:rsidP="006260DE">
      <w:pPr>
        <w:pStyle w:val="a4"/>
        <w:numPr>
          <w:ilvl w:val="0"/>
          <w:numId w:val="6"/>
        </w:numPr>
        <w:ind w:leftChars="0"/>
        <w:rPr>
          <w:rFonts w:eastAsia="標楷體"/>
        </w:rPr>
      </w:pPr>
      <w:r w:rsidRPr="00A54E05">
        <w:rPr>
          <w:rFonts w:eastAsia="標楷體"/>
        </w:rPr>
        <w:t>培訓課程分別於管理處</w:t>
      </w:r>
      <w:r>
        <w:rPr>
          <w:rFonts w:eastAsia="標楷體" w:hint="eastAsia"/>
        </w:rPr>
        <w:t>三處遊客中心辦理</w:t>
      </w:r>
      <w:r w:rsidRPr="00A54E05">
        <w:rPr>
          <w:rFonts w:eastAsia="標楷體"/>
        </w:rPr>
        <w:t>，若有更動以</w:t>
      </w:r>
      <w:r>
        <w:rPr>
          <w:rFonts w:eastAsia="標楷體" w:hint="eastAsia"/>
        </w:rPr>
        <w:t>群組</w:t>
      </w:r>
      <w:r w:rsidRPr="00A54E05">
        <w:rPr>
          <w:rFonts w:eastAsia="標楷體"/>
        </w:rPr>
        <w:t>最新公告內容為準。</w:t>
      </w:r>
      <w:r w:rsidR="00927877">
        <w:rPr>
          <w:rFonts w:eastAsia="標楷體" w:hint="eastAsia"/>
        </w:rPr>
        <w:t>且部分課程將</w:t>
      </w:r>
      <w:r w:rsidRPr="00927877">
        <w:rPr>
          <w:rFonts w:eastAsia="標楷體"/>
        </w:rPr>
        <w:t>為戶外課程，請穿著簡便之服飾及防滑步鞋，自備遮陽雨具，切勿使用有香味之類的用品，避免遭蚊蟲咬傷。</w:t>
      </w:r>
      <w:r w:rsidR="00927877" w:rsidRPr="00927877">
        <w:rPr>
          <w:rFonts w:eastAsia="標楷體" w:hint="eastAsia"/>
          <w:highlight w:val="yellow"/>
        </w:rPr>
        <w:t>另請自備</w:t>
      </w:r>
      <w:r w:rsidR="00927877" w:rsidRPr="00927877">
        <w:rPr>
          <w:rFonts w:eastAsia="標楷體"/>
          <w:highlight w:val="yellow"/>
        </w:rPr>
        <w:t>環保餐具及水壺</w:t>
      </w:r>
      <w:r w:rsidR="00927877">
        <w:rPr>
          <w:rFonts w:eastAsia="標楷體" w:hint="eastAsia"/>
        </w:rPr>
        <w:t>。</w:t>
      </w:r>
    </w:p>
    <w:p w14:paraId="7F33ADEB" w14:textId="40F05F0C" w:rsidR="006260DE" w:rsidRDefault="006260DE" w:rsidP="00927877">
      <w:pPr>
        <w:pStyle w:val="a4"/>
        <w:numPr>
          <w:ilvl w:val="0"/>
          <w:numId w:val="6"/>
        </w:numPr>
        <w:ind w:leftChars="0"/>
        <w:rPr>
          <w:rFonts w:eastAsia="標楷體"/>
        </w:rPr>
      </w:pPr>
      <w:r w:rsidRPr="00A54E05">
        <w:rPr>
          <w:rFonts w:eastAsia="標楷體"/>
        </w:rPr>
        <w:t>若遇颱</w:t>
      </w:r>
      <w:r w:rsidR="00927877">
        <w:rPr>
          <w:rFonts w:eastAsia="標楷體" w:hint="eastAsia"/>
        </w:rPr>
        <w:t>風</w:t>
      </w:r>
      <w:r w:rsidRPr="00A54E05">
        <w:rPr>
          <w:rFonts w:eastAsia="標楷體"/>
        </w:rPr>
        <w:t>或其他災害是否停課，請依各縣市政府之人事行政局公告或電洽本處如有未盡事宜，以</w:t>
      </w:r>
      <w:r w:rsidR="00927877">
        <w:rPr>
          <w:rFonts w:eastAsia="標楷體" w:hint="eastAsia"/>
        </w:rPr>
        <w:t>群組</w:t>
      </w:r>
      <w:r w:rsidRPr="00A54E05">
        <w:rPr>
          <w:rFonts w:eastAsia="標楷體"/>
        </w:rPr>
        <w:t>最新公告內容為準。</w:t>
      </w:r>
    </w:p>
    <w:p w14:paraId="611FF35E" w14:textId="7400F86F" w:rsidR="00A64DFE" w:rsidRDefault="00815621" w:rsidP="0082786C">
      <w:pPr>
        <w:pStyle w:val="a4"/>
        <w:numPr>
          <w:ilvl w:val="0"/>
          <w:numId w:val="6"/>
        </w:numPr>
        <w:ind w:leftChars="0"/>
        <w:rPr>
          <w:rFonts w:eastAsia="標楷體"/>
        </w:rPr>
      </w:pPr>
      <w:r w:rsidRPr="00815621">
        <w:rPr>
          <w:rFonts w:eastAsia="標楷體" w:hint="eastAsia"/>
        </w:rPr>
        <w:t>培訓課程分別於管理處新威多媒體會議室、茂林遊客中心與禮納里遊客中心多媒體會議室，若有更動以本處最新公告內容為準。</w:t>
      </w:r>
    </w:p>
    <w:p w14:paraId="3C681A99" w14:textId="77777777" w:rsidR="00C7386C" w:rsidRDefault="00C7386C" w:rsidP="00C7386C">
      <w:pPr>
        <w:rPr>
          <w:rFonts w:eastAsia="標楷體"/>
        </w:rPr>
      </w:pPr>
    </w:p>
    <w:p w14:paraId="755C3A99" w14:textId="77777777" w:rsidR="00C7386C" w:rsidRDefault="00C7386C" w:rsidP="00C7386C">
      <w:pPr>
        <w:rPr>
          <w:rFonts w:eastAsia="標楷體"/>
        </w:rPr>
      </w:pPr>
    </w:p>
    <w:p w14:paraId="65921D7F" w14:textId="77777777" w:rsidR="00A40573" w:rsidRDefault="00A40573" w:rsidP="00C7386C">
      <w:pPr>
        <w:rPr>
          <w:rFonts w:eastAsia="標楷體"/>
        </w:rPr>
      </w:pPr>
    </w:p>
    <w:p w14:paraId="77A45892" w14:textId="77777777" w:rsidR="00A40573" w:rsidRDefault="00A40573" w:rsidP="00C7386C">
      <w:pPr>
        <w:rPr>
          <w:rFonts w:eastAsia="標楷體"/>
        </w:rPr>
      </w:pPr>
    </w:p>
    <w:p w14:paraId="0E6B90D4" w14:textId="77777777" w:rsidR="00A40573" w:rsidRDefault="00A40573" w:rsidP="00C7386C">
      <w:pPr>
        <w:rPr>
          <w:rFonts w:eastAsia="標楷體"/>
        </w:rPr>
      </w:pPr>
    </w:p>
    <w:p w14:paraId="420EC219" w14:textId="77777777" w:rsidR="00A40573" w:rsidRDefault="00A40573" w:rsidP="00C7386C">
      <w:pPr>
        <w:rPr>
          <w:rFonts w:eastAsia="標楷體"/>
        </w:rPr>
      </w:pPr>
    </w:p>
    <w:p w14:paraId="6735FDCD" w14:textId="77777777" w:rsidR="00A40573" w:rsidRDefault="00A40573" w:rsidP="00C7386C">
      <w:pPr>
        <w:rPr>
          <w:rFonts w:eastAsia="標楷體"/>
        </w:rPr>
      </w:pPr>
    </w:p>
    <w:p w14:paraId="1D745351" w14:textId="77777777" w:rsidR="00A40573" w:rsidRDefault="00A40573" w:rsidP="00C7386C">
      <w:pPr>
        <w:rPr>
          <w:rFonts w:eastAsia="標楷體"/>
        </w:rPr>
      </w:pPr>
    </w:p>
    <w:p w14:paraId="15EAE6AC" w14:textId="77777777" w:rsidR="00A40573" w:rsidRPr="00C7386C" w:rsidRDefault="00A40573" w:rsidP="00C7386C">
      <w:pPr>
        <w:rPr>
          <w:rFonts w:eastAsia="標楷體"/>
        </w:rPr>
      </w:pPr>
    </w:p>
    <w:p w14:paraId="1F12FD82" w14:textId="6D26749D" w:rsidR="005D7E7E" w:rsidRPr="00617758" w:rsidRDefault="00AD562F" w:rsidP="005D7E7E">
      <w:pPr>
        <w:spacing w:line="400" w:lineRule="exact"/>
        <w:jc w:val="center"/>
        <w:rPr>
          <w:rFonts w:eastAsia="微軟正黑體"/>
          <w:b/>
          <w:bCs/>
          <w:color w:val="000000" w:themeColor="text1"/>
          <w:szCs w:val="24"/>
        </w:rPr>
      </w:pPr>
      <w:r w:rsidRPr="00617758">
        <w:rPr>
          <w:rFonts w:eastAsia="微軟正黑體" w:hint="eastAsia"/>
          <w:b/>
          <w:bCs/>
          <w:color w:val="000000" w:themeColor="text1"/>
          <w:szCs w:val="24"/>
        </w:rPr>
        <w:lastRenderedPageBreak/>
        <w:t>新進</w:t>
      </w:r>
      <w:r w:rsidR="00327F7F" w:rsidRPr="00617758">
        <w:rPr>
          <w:rFonts w:eastAsia="微軟正黑體" w:hint="eastAsia"/>
          <w:b/>
          <w:bCs/>
          <w:color w:val="000000" w:themeColor="text1"/>
          <w:szCs w:val="24"/>
        </w:rPr>
        <w:t>導覽解說</w:t>
      </w:r>
      <w:r w:rsidRPr="00617758">
        <w:rPr>
          <w:rFonts w:eastAsia="微軟正黑體" w:hint="eastAsia"/>
          <w:b/>
          <w:bCs/>
          <w:color w:val="000000" w:themeColor="text1"/>
          <w:szCs w:val="24"/>
        </w:rPr>
        <w:t>志工</w:t>
      </w:r>
      <w:r w:rsidRPr="00617758">
        <w:rPr>
          <w:rFonts w:eastAsia="微軟正黑體" w:hint="eastAsia"/>
          <w:b/>
          <w:bCs/>
          <w:color w:val="000000" w:themeColor="text1"/>
          <w:szCs w:val="24"/>
        </w:rPr>
        <w:t>-</w:t>
      </w:r>
      <w:r w:rsidR="005D7E7E" w:rsidRPr="00617758">
        <w:rPr>
          <w:rFonts w:eastAsia="微軟正黑體" w:hint="eastAsia"/>
          <w:b/>
          <w:bCs/>
          <w:color w:val="000000" w:themeColor="text1"/>
          <w:szCs w:val="24"/>
        </w:rPr>
        <w:t>1</w:t>
      </w:r>
      <w:r w:rsidR="005D7E7E" w:rsidRPr="00617758">
        <w:rPr>
          <w:rFonts w:eastAsia="微軟正黑體"/>
          <w:b/>
          <w:bCs/>
          <w:color w:val="000000" w:themeColor="text1"/>
          <w:szCs w:val="24"/>
        </w:rPr>
        <w:t>1</w:t>
      </w:r>
      <w:r w:rsidRPr="00617758">
        <w:rPr>
          <w:rFonts w:eastAsia="微軟正黑體"/>
          <w:b/>
          <w:bCs/>
          <w:color w:val="000000" w:themeColor="text1"/>
          <w:szCs w:val="24"/>
        </w:rPr>
        <w:t>5</w:t>
      </w:r>
      <w:r w:rsidR="005D7E7E" w:rsidRPr="00617758">
        <w:rPr>
          <w:rFonts w:eastAsia="微軟正黑體" w:hint="eastAsia"/>
          <w:b/>
          <w:bCs/>
          <w:color w:val="000000" w:themeColor="text1"/>
          <w:szCs w:val="24"/>
        </w:rPr>
        <w:t>年度</w:t>
      </w:r>
      <w:r w:rsidR="005D7E7E" w:rsidRPr="00617758">
        <w:rPr>
          <w:rFonts w:eastAsia="微軟正黑體"/>
          <w:b/>
          <w:bCs/>
          <w:color w:val="000000" w:themeColor="text1"/>
          <w:szCs w:val="24"/>
        </w:rPr>
        <w:t>導覽解說</w:t>
      </w:r>
      <w:r w:rsidR="00327F7F" w:rsidRPr="00617758">
        <w:rPr>
          <w:rFonts w:eastAsia="微軟正黑體" w:hint="eastAsia"/>
          <w:b/>
          <w:bCs/>
          <w:color w:val="000000" w:themeColor="text1"/>
          <w:szCs w:val="24"/>
        </w:rPr>
        <w:t>志工</w:t>
      </w:r>
      <w:r w:rsidR="005D7E7E" w:rsidRPr="00617758">
        <w:rPr>
          <w:rFonts w:eastAsia="微軟正黑體" w:hint="eastAsia"/>
          <w:b/>
          <w:bCs/>
          <w:color w:val="000000" w:themeColor="text1"/>
          <w:szCs w:val="24"/>
        </w:rPr>
        <w:t>培訓</w:t>
      </w:r>
      <w:r w:rsidR="006260DE" w:rsidRPr="00617758">
        <w:rPr>
          <w:rFonts w:eastAsia="微軟正黑體" w:hint="eastAsia"/>
          <w:b/>
          <w:bCs/>
          <w:color w:val="000000" w:themeColor="text1"/>
          <w:szCs w:val="24"/>
        </w:rPr>
        <w:t>(</w:t>
      </w:r>
      <w:r w:rsidR="006260DE" w:rsidRPr="00617758">
        <w:rPr>
          <w:rFonts w:eastAsia="微軟正黑體" w:hint="eastAsia"/>
          <w:b/>
          <w:bCs/>
          <w:color w:val="000000" w:themeColor="text1"/>
          <w:szCs w:val="24"/>
        </w:rPr>
        <w:t>暫定</w:t>
      </w:r>
      <w:r w:rsidR="006260DE" w:rsidRPr="00617758">
        <w:rPr>
          <w:rFonts w:eastAsia="微軟正黑體"/>
          <w:b/>
          <w:bCs/>
          <w:color w:val="000000" w:themeColor="text1"/>
          <w:szCs w:val="24"/>
        </w:rPr>
        <w:t>)</w:t>
      </w:r>
    </w:p>
    <w:tbl>
      <w:tblPr>
        <w:tblStyle w:val="31"/>
        <w:tblW w:w="9634" w:type="dxa"/>
        <w:tblLook w:val="04A0" w:firstRow="1" w:lastRow="0" w:firstColumn="1" w:lastColumn="0" w:noHBand="0" w:noVBand="1"/>
      </w:tblPr>
      <w:tblGrid>
        <w:gridCol w:w="1467"/>
        <w:gridCol w:w="2639"/>
        <w:gridCol w:w="3119"/>
        <w:gridCol w:w="708"/>
        <w:gridCol w:w="1701"/>
      </w:tblGrid>
      <w:tr w:rsidR="00AD562F" w:rsidRPr="00AD562F" w14:paraId="5C6FD447" w14:textId="77777777" w:rsidTr="00172A5E">
        <w:trPr>
          <w:trHeight w:val="340"/>
          <w:tblHeader/>
        </w:trPr>
        <w:tc>
          <w:tcPr>
            <w:tcW w:w="1467" w:type="dxa"/>
            <w:tcBorders>
              <w:top w:val="single" w:sz="4" w:space="0" w:color="auto"/>
              <w:left w:val="single" w:sz="4" w:space="0" w:color="auto"/>
              <w:bottom w:val="single" w:sz="4" w:space="0" w:color="auto"/>
              <w:right w:val="single" w:sz="4" w:space="0" w:color="auto"/>
            </w:tcBorders>
            <w:shd w:val="clear" w:color="auto" w:fill="F2F2F2"/>
            <w:vAlign w:val="center"/>
          </w:tcPr>
          <w:p w14:paraId="4FA761A5" w14:textId="77777777" w:rsidR="00AD562F" w:rsidRPr="00AD562F" w:rsidRDefault="00AD562F" w:rsidP="00AD562F">
            <w:pPr>
              <w:spacing w:line="400" w:lineRule="exact"/>
              <w:jc w:val="center"/>
              <w:rPr>
                <w:rFonts w:eastAsia="微軟正黑體"/>
                <w:b/>
              </w:rPr>
            </w:pPr>
            <w:r w:rsidRPr="00AD562F">
              <w:rPr>
                <w:rFonts w:eastAsia="微軟正黑體" w:hint="eastAsia"/>
                <w:b/>
              </w:rPr>
              <w:t>培訓時間</w:t>
            </w:r>
          </w:p>
        </w:tc>
        <w:tc>
          <w:tcPr>
            <w:tcW w:w="2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59CE9B" w14:textId="77777777" w:rsidR="00AD562F" w:rsidRPr="00AD562F" w:rsidRDefault="00AD562F" w:rsidP="00AD562F">
            <w:pPr>
              <w:spacing w:line="400" w:lineRule="exact"/>
              <w:jc w:val="center"/>
              <w:rPr>
                <w:rFonts w:eastAsia="微軟正黑體"/>
                <w:b/>
              </w:rPr>
            </w:pPr>
            <w:r w:rsidRPr="00AD562F">
              <w:rPr>
                <w:rFonts w:eastAsia="微軟正黑體" w:hint="eastAsia"/>
                <w:b/>
              </w:rPr>
              <w:t>課程內容</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57FE15" w14:textId="77777777" w:rsidR="00AD562F" w:rsidRPr="00AD562F" w:rsidRDefault="00AD562F" w:rsidP="00AD562F">
            <w:pPr>
              <w:spacing w:line="400" w:lineRule="exact"/>
              <w:jc w:val="center"/>
              <w:rPr>
                <w:rFonts w:eastAsia="微軟正黑體"/>
                <w:b/>
              </w:rPr>
            </w:pPr>
            <w:r w:rsidRPr="00AD562F">
              <w:rPr>
                <w:rFonts w:eastAsia="微軟正黑體" w:hint="eastAsia"/>
                <w:b/>
              </w:rPr>
              <w:t>授課講師</w:t>
            </w:r>
            <w:r w:rsidRPr="00AD562F">
              <w:rPr>
                <w:rFonts w:eastAsia="微軟正黑體"/>
                <w:b/>
              </w:rPr>
              <w:t>(</w:t>
            </w:r>
            <w:r w:rsidRPr="00AD562F">
              <w:rPr>
                <w:rFonts w:eastAsia="微軟正黑體" w:hint="eastAsia"/>
                <w:b/>
              </w:rPr>
              <w:t>暫定</w:t>
            </w:r>
            <w:r w:rsidRPr="00AD562F">
              <w:rPr>
                <w:rFonts w:eastAsia="微軟正黑體"/>
                <w:b/>
              </w:rPr>
              <w:t>)</w:t>
            </w: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55BB2313" w14:textId="77777777" w:rsidR="00AD562F" w:rsidRPr="00AD562F" w:rsidRDefault="00AD562F" w:rsidP="00AD562F">
            <w:pPr>
              <w:spacing w:line="400" w:lineRule="exact"/>
              <w:jc w:val="center"/>
              <w:rPr>
                <w:rFonts w:eastAsia="微軟正黑體"/>
                <w:b/>
              </w:rPr>
            </w:pPr>
            <w:r w:rsidRPr="00AD562F">
              <w:rPr>
                <w:rFonts w:eastAsia="微軟正黑體" w:hint="eastAsia"/>
                <w:b/>
              </w:rPr>
              <w:t>時數</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73D79A1" w14:textId="77777777" w:rsidR="00AD562F" w:rsidRPr="00AD562F" w:rsidRDefault="00AD562F" w:rsidP="00AD562F">
            <w:pPr>
              <w:spacing w:line="400" w:lineRule="exact"/>
              <w:jc w:val="center"/>
              <w:rPr>
                <w:rFonts w:eastAsia="微軟正黑體"/>
                <w:b/>
              </w:rPr>
            </w:pPr>
            <w:r w:rsidRPr="00AD562F">
              <w:rPr>
                <w:rFonts w:eastAsia="微軟正黑體" w:hint="eastAsia"/>
                <w:b/>
              </w:rPr>
              <w:t>類型／地點</w:t>
            </w:r>
          </w:p>
        </w:tc>
      </w:tr>
      <w:tr w:rsidR="00AD562F" w:rsidRPr="00AD562F" w14:paraId="37B5E6AA" w14:textId="77777777" w:rsidTr="00172A5E">
        <w:trPr>
          <w:trHeight w:val="242"/>
        </w:trPr>
        <w:tc>
          <w:tcPr>
            <w:tcW w:w="1467" w:type="dxa"/>
            <w:vMerge w:val="restart"/>
            <w:tcBorders>
              <w:top w:val="single" w:sz="4" w:space="0" w:color="auto"/>
              <w:left w:val="single" w:sz="4" w:space="0" w:color="auto"/>
              <w:right w:val="single" w:sz="4" w:space="0" w:color="auto"/>
            </w:tcBorders>
            <w:vAlign w:val="center"/>
          </w:tcPr>
          <w:p w14:paraId="492F89E0"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3/6(</w:t>
            </w:r>
            <w:r w:rsidRPr="00AD562F">
              <w:rPr>
                <w:rFonts w:eastAsia="微軟正黑體" w:hint="eastAsia"/>
                <w:szCs w:val="24"/>
              </w:rPr>
              <w:t>五</w:t>
            </w:r>
            <w:r w:rsidRPr="00AD562F">
              <w:rPr>
                <w:rFonts w:eastAsia="微軟正黑體" w:hint="eastAsia"/>
                <w:szCs w:val="24"/>
              </w:rPr>
              <w:t>)</w:t>
            </w:r>
          </w:p>
          <w:p w14:paraId="3FC9274C"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09:00-12:00</w:t>
            </w:r>
            <w:r w:rsidRPr="00AD562F">
              <w:rPr>
                <w:rFonts w:eastAsia="微軟正黑體"/>
                <w:szCs w:val="24"/>
              </w:rPr>
              <w:br/>
              <w:t>13:00-16:00</w:t>
            </w:r>
          </w:p>
          <w:p w14:paraId="22F56F0B" w14:textId="77777777" w:rsidR="00AD562F" w:rsidRPr="00AD562F" w:rsidRDefault="00AD562F" w:rsidP="00AD562F">
            <w:pPr>
              <w:spacing w:line="400" w:lineRule="exact"/>
              <w:jc w:val="center"/>
              <w:rPr>
                <w:rFonts w:eastAsia="微軟正黑體"/>
                <w:szCs w:val="24"/>
              </w:rPr>
            </w:pPr>
            <w:r w:rsidRPr="00AD562F">
              <w:rPr>
                <w:rFonts w:eastAsia="微軟正黑體"/>
              </w:rPr>
              <w:t>(6</w:t>
            </w:r>
            <w:r w:rsidRPr="00AD562F">
              <w:rPr>
                <w:rFonts w:eastAsia="微軟正黑體" w:hint="eastAsia"/>
              </w:rPr>
              <w:t>小時</w:t>
            </w:r>
            <w:r w:rsidRPr="00AD562F">
              <w:rPr>
                <w:rFonts w:eastAsia="微軟正黑體" w:hint="eastAsia"/>
              </w:rPr>
              <w:t>)</w:t>
            </w:r>
          </w:p>
        </w:tc>
        <w:tc>
          <w:tcPr>
            <w:tcW w:w="2639" w:type="dxa"/>
            <w:tcBorders>
              <w:top w:val="single" w:sz="4" w:space="0" w:color="auto"/>
              <w:left w:val="single" w:sz="4" w:space="0" w:color="auto"/>
              <w:bottom w:val="single" w:sz="4" w:space="0" w:color="auto"/>
              <w:right w:val="single" w:sz="4" w:space="0" w:color="auto"/>
            </w:tcBorders>
            <w:vAlign w:val="center"/>
            <w:hideMark/>
          </w:tcPr>
          <w:p w14:paraId="3CB1CA12"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國家風景區概論與</w:t>
            </w:r>
          </w:p>
          <w:p w14:paraId="0BA1DC8C"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本處遊憩資源簡介</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96AFB0" w14:textId="77777777" w:rsidR="00AD562F" w:rsidRPr="00AD562F" w:rsidRDefault="00AD562F" w:rsidP="00AD562F">
            <w:pPr>
              <w:spacing w:line="400" w:lineRule="exact"/>
              <w:jc w:val="center"/>
              <w:rPr>
                <w:rFonts w:eastAsia="微軟正黑體"/>
              </w:rPr>
            </w:pPr>
            <w:r w:rsidRPr="00AD562F">
              <w:rPr>
                <w:rFonts w:eastAsia="微軟正黑體" w:hint="eastAsia"/>
              </w:rPr>
              <w:t>茂管處</w:t>
            </w:r>
          </w:p>
          <w:p w14:paraId="3EDEE20E" w14:textId="77777777" w:rsidR="00AD562F" w:rsidRPr="00AD562F" w:rsidRDefault="00AD562F" w:rsidP="00AD562F">
            <w:pPr>
              <w:spacing w:line="400" w:lineRule="exact"/>
              <w:jc w:val="center"/>
              <w:rPr>
                <w:rFonts w:eastAsia="微軟正黑體"/>
              </w:rPr>
            </w:pPr>
            <w:r w:rsidRPr="00AD562F">
              <w:rPr>
                <w:rFonts w:eastAsia="微軟正黑體" w:hint="eastAsia"/>
              </w:rPr>
              <w:t>導覽解說志工</w:t>
            </w:r>
          </w:p>
        </w:tc>
        <w:tc>
          <w:tcPr>
            <w:tcW w:w="708" w:type="dxa"/>
            <w:tcBorders>
              <w:top w:val="single" w:sz="4" w:space="0" w:color="auto"/>
              <w:left w:val="single" w:sz="4" w:space="0" w:color="auto"/>
              <w:right w:val="single" w:sz="4" w:space="0" w:color="auto"/>
            </w:tcBorders>
            <w:vAlign w:val="center"/>
          </w:tcPr>
          <w:p w14:paraId="07931B3D" w14:textId="77777777" w:rsidR="00AD562F" w:rsidRPr="00AD562F" w:rsidRDefault="00AD562F" w:rsidP="00AD562F">
            <w:pPr>
              <w:spacing w:line="400" w:lineRule="exact"/>
              <w:jc w:val="center"/>
              <w:rPr>
                <w:rFonts w:eastAsia="微軟正黑體"/>
                <w:shd w:val="pct15" w:color="auto" w:fill="FFFFFF"/>
              </w:rPr>
            </w:pPr>
            <w:r w:rsidRPr="00AD562F">
              <w:rPr>
                <w:rFonts w:eastAsia="微軟正黑體"/>
                <w:color w:val="000000"/>
              </w:rPr>
              <w:t>3</w:t>
            </w:r>
          </w:p>
        </w:tc>
        <w:tc>
          <w:tcPr>
            <w:tcW w:w="1701" w:type="dxa"/>
            <w:vMerge w:val="restart"/>
            <w:tcBorders>
              <w:top w:val="single" w:sz="4" w:space="0" w:color="auto"/>
              <w:left w:val="single" w:sz="4" w:space="0" w:color="auto"/>
              <w:right w:val="single" w:sz="4" w:space="0" w:color="auto"/>
            </w:tcBorders>
            <w:vAlign w:val="center"/>
          </w:tcPr>
          <w:p w14:paraId="3188B912" w14:textId="77777777" w:rsidR="00AD562F" w:rsidRPr="00AD562F" w:rsidRDefault="00AD562F" w:rsidP="00AD562F">
            <w:pPr>
              <w:spacing w:line="400" w:lineRule="exact"/>
              <w:jc w:val="center"/>
              <w:rPr>
                <w:rFonts w:eastAsia="微軟正黑體"/>
                <w:shd w:val="pct15" w:color="auto" w:fill="FFFFFF"/>
              </w:rPr>
            </w:pPr>
            <w:r w:rsidRPr="00AD562F">
              <w:rPr>
                <w:rFonts w:eastAsia="微軟正黑體" w:hint="eastAsia"/>
                <w:shd w:val="pct15" w:color="auto" w:fill="FFFFFF"/>
              </w:rPr>
              <w:t>特殊訓練</w:t>
            </w:r>
          </w:p>
          <w:p w14:paraId="6530AD12" w14:textId="77777777" w:rsidR="00AD562F" w:rsidRPr="00AD562F" w:rsidRDefault="00AD562F" w:rsidP="00AD562F">
            <w:pPr>
              <w:spacing w:line="400" w:lineRule="exact"/>
              <w:jc w:val="center"/>
              <w:rPr>
                <w:rFonts w:eastAsia="微軟正黑體"/>
              </w:rPr>
            </w:pPr>
            <w:r w:rsidRPr="00AD562F">
              <w:rPr>
                <w:rFonts w:eastAsia="微軟正黑體" w:hint="eastAsia"/>
              </w:rPr>
              <w:t>新威遊客中心</w:t>
            </w:r>
          </w:p>
          <w:p w14:paraId="176C7AF6" w14:textId="77777777" w:rsidR="00AD562F" w:rsidRPr="00AD562F" w:rsidRDefault="00AD562F" w:rsidP="00AD562F">
            <w:pPr>
              <w:spacing w:line="400" w:lineRule="exact"/>
              <w:jc w:val="center"/>
              <w:rPr>
                <w:rFonts w:eastAsia="微軟正黑體"/>
              </w:rPr>
            </w:pPr>
            <w:r w:rsidRPr="00AD562F">
              <w:rPr>
                <w:rFonts w:eastAsia="微軟正黑體" w:hint="eastAsia"/>
              </w:rPr>
              <w:t>多媒體室</w:t>
            </w:r>
          </w:p>
        </w:tc>
      </w:tr>
      <w:tr w:rsidR="00AD562F" w:rsidRPr="00AD562F" w14:paraId="4E6E75F5" w14:textId="77777777" w:rsidTr="00172A5E">
        <w:trPr>
          <w:trHeight w:val="183"/>
        </w:trPr>
        <w:tc>
          <w:tcPr>
            <w:tcW w:w="1467" w:type="dxa"/>
            <w:vMerge/>
            <w:tcBorders>
              <w:left w:val="single" w:sz="4" w:space="0" w:color="auto"/>
              <w:right w:val="single" w:sz="4" w:space="0" w:color="auto"/>
            </w:tcBorders>
            <w:vAlign w:val="center"/>
          </w:tcPr>
          <w:p w14:paraId="585EE38B" w14:textId="77777777" w:rsidR="00AD562F" w:rsidRPr="00AD562F" w:rsidRDefault="00AD562F" w:rsidP="00AD562F">
            <w:pPr>
              <w:spacing w:line="400" w:lineRule="exact"/>
              <w:jc w:val="center"/>
              <w:rPr>
                <w:rFonts w:eastAsia="微軟正黑體"/>
                <w:szCs w:val="24"/>
              </w:rPr>
            </w:pPr>
          </w:p>
        </w:tc>
        <w:tc>
          <w:tcPr>
            <w:tcW w:w="2639" w:type="dxa"/>
            <w:tcBorders>
              <w:top w:val="single" w:sz="4" w:space="0" w:color="auto"/>
              <w:left w:val="single" w:sz="4" w:space="0" w:color="auto"/>
              <w:right w:val="single" w:sz="4" w:space="0" w:color="auto"/>
            </w:tcBorders>
            <w:vAlign w:val="center"/>
            <w:hideMark/>
          </w:tcPr>
          <w:p w14:paraId="4B4C38E4"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導覽解說員培訓規範</w:t>
            </w:r>
          </w:p>
          <w:p w14:paraId="462F6429"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網頁公開資料撰寫技巧</w:t>
            </w:r>
          </w:p>
        </w:tc>
        <w:tc>
          <w:tcPr>
            <w:tcW w:w="3119" w:type="dxa"/>
            <w:tcBorders>
              <w:top w:val="single" w:sz="4" w:space="0" w:color="auto"/>
              <w:left w:val="single" w:sz="4" w:space="0" w:color="auto"/>
              <w:right w:val="single" w:sz="4" w:space="0" w:color="auto"/>
            </w:tcBorders>
            <w:vAlign w:val="center"/>
            <w:hideMark/>
          </w:tcPr>
          <w:p w14:paraId="232250DD" w14:textId="77777777" w:rsidR="00AD562F" w:rsidRPr="00AD562F" w:rsidRDefault="00AD562F" w:rsidP="00AD562F">
            <w:pPr>
              <w:spacing w:line="400" w:lineRule="exact"/>
              <w:jc w:val="center"/>
              <w:rPr>
                <w:rFonts w:eastAsia="微軟正黑體"/>
                <w:color w:val="000000"/>
              </w:rPr>
            </w:pPr>
            <w:r w:rsidRPr="00AD562F">
              <w:rPr>
                <w:rFonts w:eastAsia="微軟正黑體"/>
                <w:color w:val="000000"/>
              </w:rPr>
              <w:t>磐飛科技股份有限公司</w:t>
            </w:r>
          </w:p>
          <w:p w14:paraId="7684EB33" w14:textId="77777777" w:rsidR="00AD562F" w:rsidRPr="00AD562F" w:rsidRDefault="00AD562F" w:rsidP="00AD562F">
            <w:pPr>
              <w:spacing w:line="400" w:lineRule="exact"/>
              <w:jc w:val="center"/>
              <w:rPr>
                <w:rFonts w:eastAsia="微軟正黑體"/>
              </w:rPr>
            </w:pPr>
            <w:r w:rsidRPr="00AD562F">
              <w:rPr>
                <w:rFonts w:eastAsia="微軟正黑體" w:hint="eastAsia"/>
                <w:color w:val="000000"/>
              </w:rPr>
              <w:t>劉冠汝</w:t>
            </w:r>
            <w:r w:rsidRPr="00AD562F">
              <w:rPr>
                <w:rFonts w:eastAsia="微軟正黑體"/>
                <w:color w:val="000000"/>
              </w:rPr>
              <w:t xml:space="preserve"> </w:t>
            </w:r>
            <w:r w:rsidRPr="00AD562F">
              <w:rPr>
                <w:rFonts w:eastAsia="微軟正黑體" w:hint="eastAsia"/>
                <w:color w:val="000000"/>
              </w:rPr>
              <w:t>專案副理</w:t>
            </w:r>
          </w:p>
        </w:tc>
        <w:tc>
          <w:tcPr>
            <w:tcW w:w="708" w:type="dxa"/>
            <w:tcBorders>
              <w:left w:val="single" w:sz="4" w:space="0" w:color="auto"/>
              <w:right w:val="single" w:sz="4" w:space="0" w:color="auto"/>
            </w:tcBorders>
            <w:vAlign w:val="center"/>
          </w:tcPr>
          <w:p w14:paraId="643FF737" w14:textId="77777777" w:rsidR="00AD562F" w:rsidRPr="00AD562F" w:rsidRDefault="00AD562F" w:rsidP="00AD562F">
            <w:pPr>
              <w:spacing w:line="400" w:lineRule="exact"/>
              <w:jc w:val="center"/>
              <w:rPr>
                <w:rFonts w:eastAsia="微軟正黑體"/>
              </w:rPr>
            </w:pPr>
            <w:r w:rsidRPr="00AD562F">
              <w:rPr>
                <w:rFonts w:eastAsia="微軟正黑體" w:hint="eastAsia"/>
                <w:color w:val="000000"/>
              </w:rPr>
              <w:t>1</w:t>
            </w:r>
          </w:p>
        </w:tc>
        <w:tc>
          <w:tcPr>
            <w:tcW w:w="1701" w:type="dxa"/>
            <w:vMerge/>
            <w:tcBorders>
              <w:left w:val="single" w:sz="4" w:space="0" w:color="auto"/>
              <w:right w:val="single" w:sz="4" w:space="0" w:color="auto"/>
            </w:tcBorders>
          </w:tcPr>
          <w:p w14:paraId="04FBE435" w14:textId="77777777" w:rsidR="00AD562F" w:rsidRPr="00AD562F" w:rsidRDefault="00AD562F" w:rsidP="00AD562F">
            <w:pPr>
              <w:spacing w:line="400" w:lineRule="exact"/>
              <w:jc w:val="center"/>
              <w:rPr>
                <w:rFonts w:eastAsia="微軟正黑體"/>
              </w:rPr>
            </w:pPr>
          </w:p>
        </w:tc>
      </w:tr>
      <w:tr w:rsidR="00AD562F" w:rsidRPr="00AD562F" w14:paraId="340A9F60" w14:textId="77777777" w:rsidTr="00172A5E">
        <w:trPr>
          <w:trHeight w:val="58"/>
        </w:trPr>
        <w:tc>
          <w:tcPr>
            <w:tcW w:w="1467" w:type="dxa"/>
            <w:vMerge/>
            <w:tcBorders>
              <w:left w:val="single" w:sz="4" w:space="0" w:color="auto"/>
              <w:right w:val="single" w:sz="4" w:space="0" w:color="auto"/>
            </w:tcBorders>
            <w:vAlign w:val="center"/>
          </w:tcPr>
          <w:p w14:paraId="7EB01463" w14:textId="77777777" w:rsidR="00AD562F" w:rsidRPr="00AD562F" w:rsidRDefault="00AD562F" w:rsidP="00AD562F">
            <w:pPr>
              <w:spacing w:line="400" w:lineRule="exact"/>
              <w:jc w:val="center"/>
              <w:rPr>
                <w:rFonts w:eastAsia="微軟正黑體"/>
                <w:szCs w:val="24"/>
              </w:rPr>
            </w:pPr>
          </w:p>
        </w:tc>
        <w:tc>
          <w:tcPr>
            <w:tcW w:w="2639" w:type="dxa"/>
            <w:tcBorders>
              <w:top w:val="single" w:sz="4" w:space="0" w:color="auto"/>
              <w:left w:val="single" w:sz="4" w:space="0" w:color="auto"/>
              <w:right w:val="single" w:sz="4" w:space="0" w:color="auto"/>
            </w:tcBorders>
            <w:vAlign w:val="center"/>
          </w:tcPr>
          <w:p w14:paraId="440B18BE"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茂管處服勤解說實務</w:t>
            </w:r>
          </w:p>
        </w:tc>
        <w:tc>
          <w:tcPr>
            <w:tcW w:w="3119" w:type="dxa"/>
            <w:tcBorders>
              <w:top w:val="single" w:sz="4" w:space="0" w:color="auto"/>
              <w:left w:val="single" w:sz="4" w:space="0" w:color="auto"/>
              <w:right w:val="single" w:sz="4" w:space="0" w:color="auto"/>
            </w:tcBorders>
            <w:vAlign w:val="center"/>
          </w:tcPr>
          <w:p w14:paraId="78C117BF" w14:textId="77777777" w:rsidR="00AD562F" w:rsidRPr="00AD562F" w:rsidRDefault="00AD562F" w:rsidP="00AD562F">
            <w:pPr>
              <w:spacing w:line="400" w:lineRule="exact"/>
              <w:jc w:val="center"/>
              <w:rPr>
                <w:rFonts w:eastAsia="微軟正黑體"/>
              </w:rPr>
            </w:pPr>
            <w:r w:rsidRPr="00AD562F">
              <w:rPr>
                <w:rFonts w:eastAsia="微軟正黑體" w:hint="eastAsia"/>
              </w:rPr>
              <w:t>茂管處遊憩科</w:t>
            </w:r>
          </w:p>
          <w:p w14:paraId="22B8FBB7" w14:textId="77777777" w:rsidR="00AD562F" w:rsidRPr="00AD562F" w:rsidRDefault="00AD562F" w:rsidP="00AD562F">
            <w:pPr>
              <w:spacing w:line="400" w:lineRule="exact"/>
              <w:jc w:val="center"/>
              <w:rPr>
                <w:rFonts w:eastAsia="微軟正黑體"/>
                <w:color w:val="000000"/>
              </w:rPr>
            </w:pPr>
            <w:r w:rsidRPr="00AD562F">
              <w:rPr>
                <w:rFonts w:eastAsia="微軟正黑體" w:hint="eastAsia"/>
              </w:rPr>
              <w:t>邱秀菊</w:t>
            </w:r>
            <w:r w:rsidRPr="00AD562F">
              <w:rPr>
                <w:rFonts w:eastAsia="微軟正黑體" w:hint="eastAsia"/>
              </w:rPr>
              <w:t xml:space="preserve"> </w:t>
            </w:r>
            <w:r w:rsidRPr="00AD562F">
              <w:rPr>
                <w:rFonts w:eastAsia="微軟正黑體" w:hint="eastAsia"/>
              </w:rPr>
              <w:t>承辦</w:t>
            </w:r>
          </w:p>
        </w:tc>
        <w:tc>
          <w:tcPr>
            <w:tcW w:w="708" w:type="dxa"/>
            <w:tcBorders>
              <w:left w:val="single" w:sz="4" w:space="0" w:color="auto"/>
              <w:right w:val="single" w:sz="4" w:space="0" w:color="auto"/>
            </w:tcBorders>
            <w:vAlign w:val="center"/>
          </w:tcPr>
          <w:p w14:paraId="2D9D62BD" w14:textId="77777777" w:rsidR="00AD562F" w:rsidRPr="00AD562F" w:rsidRDefault="00AD562F" w:rsidP="00AD562F">
            <w:pPr>
              <w:spacing w:line="400" w:lineRule="exact"/>
              <w:jc w:val="center"/>
              <w:rPr>
                <w:rFonts w:eastAsia="微軟正黑體"/>
                <w:color w:val="000000"/>
              </w:rPr>
            </w:pPr>
            <w:r w:rsidRPr="00AD562F">
              <w:rPr>
                <w:rFonts w:eastAsia="微軟正黑體" w:hint="eastAsia"/>
                <w:color w:val="000000"/>
              </w:rPr>
              <w:t>2</w:t>
            </w:r>
          </w:p>
        </w:tc>
        <w:tc>
          <w:tcPr>
            <w:tcW w:w="1701" w:type="dxa"/>
            <w:vMerge/>
            <w:tcBorders>
              <w:left w:val="single" w:sz="4" w:space="0" w:color="auto"/>
              <w:right w:val="single" w:sz="4" w:space="0" w:color="auto"/>
            </w:tcBorders>
          </w:tcPr>
          <w:p w14:paraId="09E1BC8A" w14:textId="77777777" w:rsidR="00AD562F" w:rsidRPr="00AD562F" w:rsidRDefault="00AD562F" w:rsidP="00AD562F">
            <w:pPr>
              <w:spacing w:line="400" w:lineRule="exact"/>
              <w:jc w:val="center"/>
              <w:rPr>
                <w:rFonts w:eastAsia="微軟正黑體"/>
              </w:rPr>
            </w:pPr>
          </w:p>
        </w:tc>
      </w:tr>
      <w:tr w:rsidR="00AD562F" w:rsidRPr="00AD562F" w14:paraId="7EC137CF" w14:textId="77777777" w:rsidTr="00172A5E">
        <w:trPr>
          <w:trHeight w:val="789"/>
        </w:trPr>
        <w:tc>
          <w:tcPr>
            <w:tcW w:w="1467" w:type="dxa"/>
            <w:vMerge w:val="restart"/>
            <w:tcBorders>
              <w:left w:val="single" w:sz="4" w:space="0" w:color="auto"/>
              <w:right w:val="single" w:sz="4" w:space="0" w:color="auto"/>
            </w:tcBorders>
            <w:vAlign w:val="center"/>
          </w:tcPr>
          <w:p w14:paraId="1690E3EB"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3/7(</w:t>
            </w:r>
            <w:r w:rsidRPr="00AD562F">
              <w:rPr>
                <w:rFonts w:eastAsia="微軟正黑體" w:hint="eastAsia"/>
                <w:szCs w:val="24"/>
              </w:rPr>
              <w:t>六</w:t>
            </w:r>
            <w:r w:rsidRPr="00AD562F">
              <w:rPr>
                <w:rFonts w:eastAsia="微軟正黑體" w:hint="eastAsia"/>
                <w:szCs w:val="24"/>
              </w:rPr>
              <w:t>)</w:t>
            </w:r>
          </w:p>
          <w:p w14:paraId="4F847122"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09:00-12:00</w:t>
            </w:r>
            <w:r w:rsidRPr="00AD562F">
              <w:rPr>
                <w:rFonts w:eastAsia="微軟正黑體"/>
                <w:szCs w:val="24"/>
              </w:rPr>
              <w:br/>
              <w:t>13:00-16:00</w:t>
            </w:r>
            <w:r w:rsidRPr="00AD562F">
              <w:rPr>
                <w:rFonts w:eastAsia="微軟正黑體"/>
              </w:rPr>
              <w:t xml:space="preserve"> (6</w:t>
            </w:r>
            <w:r w:rsidRPr="00AD562F">
              <w:rPr>
                <w:rFonts w:eastAsia="微軟正黑體" w:hint="eastAsia"/>
              </w:rPr>
              <w:t>小時</w:t>
            </w:r>
            <w:r w:rsidRPr="00AD562F">
              <w:rPr>
                <w:rFonts w:eastAsia="微軟正黑體" w:hint="eastAsia"/>
              </w:rPr>
              <w:t>)</w:t>
            </w:r>
          </w:p>
        </w:tc>
        <w:tc>
          <w:tcPr>
            <w:tcW w:w="2639" w:type="dxa"/>
            <w:tcBorders>
              <w:top w:val="single" w:sz="4" w:space="0" w:color="auto"/>
              <w:left w:val="single" w:sz="4" w:space="0" w:color="auto"/>
              <w:bottom w:val="single" w:sz="4" w:space="0" w:color="auto"/>
              <w:right w:val="single" w:sz="4" w:space="0" w:color="auto"/>
            </w:tcBorders>
            <w:vAlign w:val="center"/>
          </w:tcPr>
          <w:p w14:paraId="26F4F920"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緊急救護概論</w:t>
            </w:r>
          </w:p>
        </w:tc>
        <w:tc>
          <w:tcPr>
            <w:tcW w:w="3119" w:type="dxa"/>
            <w:tcBorders>
              <w:top w:val="single" w:sz="4" w:space="0" w:color="auto"/>
              <w:left w:val="single" w:sz="4" w:space="0" w:color="auto"/>
              <w:bottom w:val="single" w:sz="4" w:space="0" w:color="auto"/>
              <w:right w:val="single" w:sz="4" w:space="0" w:color="auto"/>
            </w:tcBorders>
            <w:vAlign w:val="center"/>
          </w:tcPr>
          <w:p w14:paraId="1F05F6F3" w14:textId="77777777" w:rsidR="00AD562F" w:rsidRPr="00AD562F" w:rsidRDefault="00AD562F" w:rsidP="00AD562F">
            <w:pPr>
              <w:spacing w:line="400" w:lineRule="exact"/>
              <w:jc w:val="center"/>
              <w:rPr>
                <w:rFonts w:eastAsia="微軟正黑體"/>
              </w:rPr>
            </w:pPr>
            <w:r w:rsidRPr="00AD562F">
              <w:rPr>
                <w:rFonts w:eastAsia="微軟正黑體" w:hint="eastAsia"/>
              </w:rPr>
              <w:t>高雄市消防局六龜分局</w:t>
            </w:r>
          </w:p>
        </w:tc>
        <w:tc>
          <w:tcPr>
            <w:tcW w:w="708" w:type="dxa"/>
            <w:tcBorders>
              <w:left w:val="single" w:sz="4" w:space="0" w:color="auto"/>
              <w:right w:val="single" w:sz="4" w:space="0" w:color="auto"/>
            </w:tcBorders>
            <w:vAlign w:val="center"/>
          </w:tcPr>
          <w:p w14:paraId="42DF9634" w14:textId="77777777" w:rsidR="00AD562F" w:rsidRPr="00AD562F" w:rsidRDefault="00AD562F" w:rsidP="00AD562F">
            <w:pPr>
              <w:spacing w:line="400" w:lineRule="exact"/>
              <w:jc w:val="center"/>
              <w:rPr>
                <w:rFonts w:eastAsia="微軟正黑體"/>
              </w:rPr>
            </w:pPr>
            <w:r w:rsidRPr="00AD562F">
              <w:rPr>
                <w:rFonts w:eastAsia="微軟正黑體"/>
                <w:color w:val="000000"/>
              </w:rPr>
              <w:t>3</w:t>
            </w:r>
          </w:p>
        </w:tc>
        <w:tc>
          <w:tcPr>
            <w:tcW w:w="1701" w:type="dxa"/>
            <w:vMerge/>
            <w:tcBorders>
              <w:left w:val="single" w:sz="4" w:space="0" w:color="auto"/>
              <w:right w:val="single" w:sz="4" w:space="0" w:color="auto"/>
            </w:tcBorders>
          </w:tcPr>
          <w:p w14:paraId="16921F23" w14:textId="77777777" w:rsidR="00AD562F" w:rsidRPr="00AD562F" w:rsidRDefault="00AD562F" w:rsidP="00AD562F">
            <w:pPr>
              <w:spacing w:line="400" w:lineRule="exact"/>
              <w:jc w:val="center"/>
              <w:rPr>
                <w:rFonts w:eastAsia="微軟正黑體"/>
              </w:rPr>
            </w:pPr>
          </w:p>
        </w:tc>
      </w:tr>
      <w:tr w:rsidR="00AD562F" w:rsidRPr="00AD562F" w14:paraId="673FBB51" w14:textId="77777777" w:rsidTr="00172A5E">
        <w:trPr>
          <w:trHeight w:val="58"/>
        </w:trPr>
        <w:tc>
          <w:tcPr>
            <w:tcW w:w="1467" w:type="dxa"/>
            <w:vMerge/>
            <w:tcBorders>
              <w:left w:val="single" w:sz="4" w:space="0" w:color="auto"/>
              <w:right w:val="single" w:sz="4" w:space="0" w:color="auto"/>
            </w:tcBorders>
            <w:vAlign w:val="center"/>
          </w:tcPr>
          <w:p w14:paraId="558705F2" w14:textId="77777777" w:rsidR="00AD562F" w:rsidRPr="00AD562F" w:rsidRDefault="00AD562F" w:rsidP="00AD562F">
            <w:pPr>
              <w:spacing w:line="400" w:lineRule="exact"/>
              <w:jc w:val="center"/>
              <w:rPr>
                <w:rFonts w:eastAsia="微軟正黑體"/>
                <w:szCs w:val="24"/>
              </w:rPr>
            </w:pPr>
          </w:p>
        </w:tc>
        <w:tc>
          <w:tcPr>
            <w:tcW w:w="2639" w:type="dxa"/>
            <w:tcBorders>
              <w:top w:val="single" w:sz="4" w:space="0" w:color="auto"/>
              <w:left w:val="single" w:sz="4" w:space="0" w:color="auto"/>
              <w:bottom w:val="single" w:sz="4" w:space="0" w:color="auto"/>
              <w:right w:val="single" w:sz="4" w:space="0" w:color="auto"/>
            </w:tcBorders>
            <w:vAlign w:val="center"/>
          </w:tcPr>
          <w:p w14:paraId="37FBF798"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導覽解說服務</w:t>
            </w:r>
          </w:p>
          <w:p w14:paraId="58566486"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遊憩資源及永續觀光</w:t>
            </w:r>
          </w:p>
        </w:tc>
        <w:tc>
          <w:tcPr>
            <w:tcW w:w="3119" w:type="dxa"/>
            <w:tcBorders>
              <w:top w:val="single" w:sz="4" w:space="0" w:color="auto"/>
              <w:left w:val="single" w:sz="4" w:space="0" w:color="auto"/>
              <w:bottom w:val="single" w:sz="4" w:space="0" w:color="auto"/>
              <w:right w:val="single" w:sz="4" w:space="0" w:color="auto"/>
            </w:tcBorders>
            <w:vAlign w:val="center"/>
          </w:tcPr>
          <w:p w14:paraId="055B4E83" w14:textId="77777777" w:rsidR="00AD562F" w:rsidRPr="00AD562F" w:rsidRDefault="00AD562F" w:rsidP="00AD562F">
            <w:pPr>
              <w:spacing w:line="400" w:lineRule="exact"/>
              <w:jc w:val="center"/>
              <w:rPr>
                <w:rFonts w:eastAsia="微軟正黑體"/>
              </w:rPr>
            </w:pPr>
            <w:r w:rsidRPr="00AD562F">
              <w:rPr>
                <w:rFonts w:eastAsia="微軟正黑體" w:hint="eastAsia"/>
              </w:rPr>
              <w:t>高雄科技大學</w:t>
            </w:r>
          </w:p>
          <w:p w14:paraId="1ADFA54C" w14:textId="77777777" w:rsidR="00AD562F" w:rsidRPr="00AD562F" w:rsidRDefault="00AD562F" w:rsidP="00AD562F">
            <w:pPr>
              <w:spacing w:line="400" w:lineRule="exact"/>
              <w:jc w:val="center"/>
              <w:rPr>
                <w:rFonts w:eastAsia="微軟正黑體"/>
              </w:rPr>
            </w:pPr>
            <w:r w:rsidRPr="00AD562F">
              <w:rPr>
                <w:rFonts w:eastAsia="微軟正黑體" w:hint="eastAsia"/>
              </w:rPr>
              <w:t>何秉燦</w:t>
            </w:r>
            <w:r w:rsidRPr="00AD562F">
              <w:rPr>
                <w:rFonts w:eastAsia="微軟正黑體" w:hint="eastAsia"/>
              </w:rPr>
              <w:t xml:space="preserve"> </w:t>
            </w:r>
            <w:r w:rsidRPr="00AD562F">
              <w:rPr>
                <w:rFonts w:eastAsia="微軟正黑體" w:hint="eastAsia"/>
              </w:rPr>
              <w:t>副教授</w:t>
            </w:r>
          </w:p>
        </w:tc>
        <w:tc>
          <w:tcPr>
            <w:tcW w:w="708" w:type="dxa"/>
            <w:tcBorders>
              <w:left w:val="single" w:sz="4" w:space="0" w:color="auto"/>
              <w:bottom w:val="single" w:sz="4" w:space="0" w:color="auto"/>
              <w:right w:val="single" w:sz="4" w:space="0" w:color="auto"/>
            </w:tcBorders>
            <w:vAlign w:val="center"/>
          </w:tcPr>
          <w:p w14:paraId="10D526CF" w14:textId="77777777" w:rsidR="00AD562F" w:rsidRPr="00AD562F" w:rsidRDefault="00AD562F" w:rsidP="00AD562F">
            <w:pPr>
              <w:spacing w:line="400" w:lineRule="exact"/>
              <w:jc w:val="center"/>
              <w:rPr>
                <w:rFonts w:eastAsia="微軟正黑體"/>
              </w:rPr>
            </w:pPr>
            <w:r w:rsidRPr="00AD562F">
              <w:rPr>
                <w:rFonts w:eastAsia="微軟正黑體"/>
                <w:color w:val="000000"/>
              </w:rPr>
              <w:t>3</w:t>
            </w:r>
          </w:p>
        </w:tc>
        <w:tc>
          <w:tcPr>
            <w:tcW w:w="1701" w:type="dxa"/>
            <w:vMerge/>
            <w:tcBorders>
              <w:left w:val="single" w:sz="4" w:space="0" w:color="auto"/>
              <w:bottom w:val="single" w:sz="4" w:space="0" w:color="auto"/>
              <w:right w:val="single" w:sz="4" w:space="0" w:color="auto"/>
            </w:tcBorders>
          </w:tcPr>
          <w:p w14:paraId="5C3E90A4" w14:textId="77777777" w:rsidR="00AD562F" w:rsidRPr="00AD562F" w:rsidRDefault="00AD562F" w:rsidP="00AD562F">
            <w:pPr>
              <w:spacing w:line="400" w:lineRule="exact"/>
              <w:jc w:val="center"/>
              <w:rPr>
                <w:rFonts w:eastAsia="微軟正黑體"/>
              </w:rPr>
            </w:pPr>
          </w:p>
        </w:tc>
      </w:tr>
      <w:tr w:rsidR="00AD562F" w:rsidRPr="00AD562F" w14:paraId="41DC71B9" w14:textId="77777777" w:rsidTr="00172A5E">
        <w:trPr>
          <w:trHeight w:val="58"/>
        </w:trPr>
        <w:tc>
          <w:tcPr>
            <w:tcW w:w="7225" w:type="dxa"/>
            <w:gridSpan w:val="3"/>
            <w:tcBorders>
              <w:left w:val="single" w:sz="4" w:space="0" w:color="auto"/>
              <w:right w:val="single" w:sz="4" w:space="0" w:color="auto"/>
            </w:tcBorders>
            <w:vAlign w:val="center"/>
          </w:tcPr>
          <w:p w14:paraId="1302072B" w14:textId="77777777" w:rsidR="00AD562F" w:rsidRPr="00AD562F" w:rsidRDefault="00AD562F" w:rsidP="00AD562F">
            <w:pPr>
              <w:spacing w:line="400" w:lineRule="exact"/>
              <w:jc w:val="center"/>
              <w:rPr>
                <w:rFonts w:eastAsia="微軟正黑體"/>
              </w:rPr>
            </w:pPr>
            <w:r w:rsidRPr="00AD562F">
              <w:rPr>
                <w:rFonts w:eastAsia="微軟正黑體" w:hint="eastAsia"/>
              </w:rPr>
              <w:t>特殊教育訓練</w:t>
            </w:r>
          </w:p>
        </w:tc>
        <w:tc>
          <w:tcPr>
            <w:tcW w:w="708" w:type="dxa"/>
            <w:tcBorders>
              <w:left w:val="single" w:sz="4" w:space="0" w:color="auto"/>
              <w:bottom w:val="single" w:sz="4" w:space="0" w:color="auto"/>
              <w:right w:val="single" w:sz="4" w:space="0" w:color="auto"/>
            </w:tcBorders>
            <w:vAlign w:val="center"/>
          </w:tcPr>
          <w:p w14:paraId="4FD9AFF2" w14:textId="77777777" w:rsidR="00AD562F" w:rsidRPr="00AD562F" w:rsidRDefault="00AD562F" w:rsidP="00AD562F">
            <w:pPr>
              <w:spacing w:line="400" w:lineRule="exact"/>
              <w:jc w:val="center"/>
              <w:rPr>
                <w:rFonts w:eastAsia="微軟正黑體"/>
                <w:color w:val="000000"/>
              </w:rPr>
            </w:pPr>
            <w:r w:rsidRPr="00AD562F">
              <w:rPr>
                <w:rFonts w:eastAsia="微軟正黑體"/>
                <w:color w:val="000000"/>
              </w:rPr>
              <w:t>總計</w:t>
            </w:r>
          </w:p>
        </w:tc>
        <w:tc>
          <w:tcPr>
            <w:tcW w:w="1701" w:type="dxa"/>
            <w:tcBorders>
              <w:left w:val="single" w:sz="4" w:space="0" w:color="auto"/>
              <w:bottom w:val="single" w:sz="4" w:space="0" w:color="auto"/>
              <w:right w:val="single" w:sz="4" w:space="0" w:color="auto"/>
            </w:tcBorders>
          </w:tcPr>
          <w:p w14:paraId="6D3FC103" w14:textId="77777777" w:rsidR="00AD562F" w:rsidRPr="00AD562F" w:rsidRDefault="00AD562F" w:rsidP="00AD562F">
            <w:pPr>
              <w:spacing w:line="400" w:lineRule="exact"/>
              <w:jc w:val="center"/>
              <w:rPr>
                <w:rFonts w:eastAsia="微軟正黑體"/>
              </w:rPr>
            </w:pPr>
            <w:r w:rsidRPr="00AD562F">
              <w:rPr>
                <w:rFonts w:eastAsia="微軟正黑體"/>
              </w:rPr>
              <w:t>12</w:t>
            </w:r>
            <w:r w:rsidRPr="00AD562F">
              <w:rPr>
                <w:rFonts w:eastAsia="微軟正黑體"/>
              </w:rPr>
              <w:t>小時</w:t>
            </w:r>
          </w:p>
        </w:tc>
      </w:tr>
      <w:tr w:rsidR="00AD562F" w:rsidRPr="00AD562F" w14:paraId="309F9C92" w14:textId="77777777" w:rsidTr="00172A5E">
        <w:trPr>
          <w:trHeight w:val="340"/>
        </w:trPr>
        <w:tc>
          <w:tcPr>
            <w:tcW w:w="1467" w:type="dxa"/>
            <w:vMerge w:val="restart"/>
            <w:tcBorders>
              <w:top w:val="single" w:sz="4" w:space="0" w:color="auto"/>
              <w:left w:val="single" w:sz="4" w:space="0" w:color="auto"/>
              <w:right w:val="single" w:sz="4" w:space="0" w:color="auto"/>
            </w:tcBorders>
            <w:vAlign w:val="center"/>
          </w:tcPr>
          <w:p w14:paraId="410393C2"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3/8(</w:t>
            </w:r>
            <w:r w:rsidRPr="00AD562F">
              <w:rPr>
                <w:rFonts w:eastAsia="微軟正黑體" w:hint="eastAsia"/>
                <w:szCs w:val="24"/>
              </w:rPr>
              <w:t>日</w:t>
            </w:r>
            <w:r w:rsidRPr="00AD562F">
              <w:rPr>
                <w:rFonts w:eastAsia="微軟正黑體" w:hint="eastAsia"/>
                <w:szCs w:val="24"/>
              </w:rPr>
              <w:t>)</w:t>
            </w:r>
          </w:p>
          <w:p w14:paraId="4148533E"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09:00-12:00</w:t>
            </w:r>
            <w:r w:rsidRPr="00AD562F">
              <w:rPr>
                <w:rFonts w:eastAsia="微軟正黑體"/>
                <w:szCs w:val="24"/>
              </w:rPr>
              <w:br/>
              <w:t>13:00-16:00</w:t>
            </w:r>
            <w:r w:rsidRPr="00AD562F">
              <w:rPr>
                <w:rFonts w:eastAsia="微軟正黑體" w:hint="eastAsia"/>
              </w:rPr>
              <w:t xml:space="preserve"> (</w:t>
            </w:r>
            <w:r w:rsidRPr="00AD562F">
              <w:rPr>
                <w:rFonts w:eastAsia="微軟正黑體"/>
              </w:rPr>
              <w:t>6</w:t>
            </w:r>
            <w:r w:rsidRPr="00AD562F">
              <w:rPr>
                <w:rFonts w:eastAsia="微軟正黑體" w:hint="eastAsia"/>
              </w:rPr>
              <w:t>小時</w:t>
            </w:r>
            <w:r w:rsidRPr="00AD562F">
              <w:rPr>
                <w:rFonts w:eastAsia="微軟正黑體" w:hint="eastAsia"/>
              </w:rPr>
              <w:t>)</w:t>
            </w:r>
          </w:p>
        </w:tc>
        <w:tc>
          <w:tcPr>
            <w:tcW w:w="2639" w:type="dxa"/>
            <w:tcBorders>
              <w:top w:val="single" w:sz="4" w:space="0" w:color="auto"/>
              <w:left w:val="single" w:sz="4" w:space="0" w:color="auto"/>
              <w:bottom w:val="single" w:sz="4" w:space="0" w:color="auto"/>
              <w:right w:val="single" w:sz="4" w:space="0" w:color="auto"/>
            </w:tcBorders>
            <w:vAlign w:val="center"/>
          </w:tcPr>
          <w:p w14:paraId="0EAE3C3B"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紫蝶及猛禽生態認識</w:t>
            </w:r>
          </w:p>
        </w:tc>
        <w:tc>
          <w:tcPr>
            <w:tcW w:w="3119" w:type="dxa"/>
            <w:tcBorders>
              <w:top w:val="single" w:sz="4" w:space="0" w:color="auto"/>
              <w:left w:val="single" w:sz="4" w:space="0" w:color="auto"/>
              <w:bottom w:val="single" w:sz="4" w:space="0" w:color="auto"/>
              <w:right w:val="single" w:sz="4" w:space="0" w:color="auto"/>
            </w:tcBorders>
            <w:vAlign w:val="center"/>
          </w:tcPr>
          <w:p w14:paraId="4D495A95" w14:textId="77777777" w:rsidR="00AD562F" w:rsidRPr="00AD562F" w:rsidRDefault="00AD562F" w:rsidP="00AD562F">
            <w:pPr>
              <w:spacing w:line="400" w:lineRule="exact"/>
              <w:jc w:val="center"/>
              <w:rPr>
                <w:rFonts w:eastAsia="微軟正黑體"/>
              </w:rPr>
            </w:pPr>
            <w:r w:rsidRPr="00AD562F">
              <w:rPr>
                <w:rFonts w:eastAsia="微軟正黑體" w:hint="eastAsia"/>
              </w:rPr>
              <w:t>台灣紫斑蝶生態保育協會</w:t>
            </w:r>
          </w:p>
          <w:p w14:paraId="1224D3FC" w14:textId="77777777" w:rsidR="00AD562F" w:rsidRPr="00AD562F" w:rsidRDefault="00AD562F" w:rsidP="00AD562F">
            <w:pPr>
              <w:spacing w:line="400" w:lineRule="exact"/>
              <w:jc w:val="center"/>
              <w:rPr>
                <w:rFonts w:eastAsia="微軟正黑體"/>
              </w:rPr>
            </w:pPr>
            <w:r w:rsidRPr="00AD562F">
              <w:rPr>
                <w:rFonts w:eastAsia="微軟正黑體" w:hint="eastAsia"/>
              </w:rPr>
              <w:t>廖金山</w:t>
            </w:r>
            <w:r w:rsidRPr="00AD562F">
              <w:rPr>
                <w:rFonts w:eastAsia="微軟正黑體" w:hint="eastAsia"/>
              </w:rPr>
              <w:t xml:space="preserve"> </w:t>
            </w:r>
            <w:r w:rsidRPr="00AD562F">
              <w:rPr>
                <w:rFonts w:eastAsia="微軟正黑體" w:hint="eastAsia"/>
              </w:rPr>
              <w:t>老師</w:t>
            </w:r>
          </w:p>
        </w:tc>
        <w:tc>
          <w:tcPr>
            <w:tcW w:w="708" w:type="dxa"/>
            <w:tcBorders>
              <w:top w:val="single" w:sz="4" w:space="0" w:color="auto"/>
              <w:left w:val="single" w:sz="4" w:space="0" w:color="auto"/>
              <w:right w:val="single" w:sz="4" w:space="0" w:color="auto"/>
            </w:tcBorders>
            <w:vAlign w:val="center"/>
          </w:tcPr>
          <w:p w14:paraId="29E51376" w14:textId="77777777" w:rsidR="00AD562F" w:rsidRPr="00AD562F" w:rsidRDefault="00AD562F" w:rsidP="00AD562F">
            <w:pPr>
              <w:spacing w:line="400" w:lineRule="exact"/>
              <w:jc w:val="center"/>
              <w:rPr>
                <w:rFonts w:eastAsia="微軟正黑體"/>
                <w:shd w:val="pct15" w:color="auto" w:fill="FFFFFF"/>
              </w:rPr>
            </w:pPr>
            <w:r w:rsidRPr="00AD562F">
              <w:rPr>
                <w:rFonts w:eastAsia="微軟正黑體"/>
                <w:color w:val="000000"/>
              </w:rPr>
              <w:t>3</w:t>
            </w:r>
          </w:p>
        </w:tc>
        <w:tc>
          <w:tcPr>
            <w:tcW w:w="1701" w:type="dxa"/>
            <w:vMerge w:val="restart"/>
            <w:tcBorders>
              <w:top w:val="single" w:sz="4" w:space="0" w:color="auto"/>
              <w:left w:val="single" w:sz="4" w:space="0" w:color="auto"/>
              <w:right w:val="single" w:sz="4" w:space="0" w:color="auto"/>
            </w:tcBorders>
            <w:vAlign w:val="center"/>
          </w:tcPr>
          <w:p w14:paraId="54285016" w14:textId="77777777" w:rsidR="00AD562F" w:rsidRPr="00AD562F" w:rsidRDefault="00AD562F" w:rsidP="00AD562F">
            <w:pPr>
              <w:spacing w:line="400" w:lineRule="exact"/>
              <w:jc w:val="center"/>
              <w:rPr>
                <w:rFonts w:eastAsia="微軟正黑體"/>
                <w:shd w:val="pct15" w:color="auto" w:fill="FFFFFF"/>
              </w:rPr>
            </w:pPr>
            <w:r w:rsidRPr="00AD562F">
              <w:rPr>
                <w:rFonts w:eastAsia="微軟正黑體" w:hint="eastAsia"/>
                <w:shd w:val="pct15" w:color="auto" w:fill="FFFFFF"/>
              </w:rPr>
              <w:t>專業訓練</w:t>
            </w:r>
          </w:p>
          <w:p w14:paraId="29953B01" w14:textId="77777777" w:rsidR="00AD562F" w:rsidRPr="00AD562F" w:rsidRDefault="00AD562F" w:rsidP="00AD562F">
            <w:pPr>
              <w:spacing w:line="400" w:lineRule="exact"/>
              <w:jc w:val="center"/>
              <w:rPr>
                <w:rFonts w:eastAsia="微軟正黑體"/>
              </w:rPr>
            </w:pPr>
            <w:r w:rsidRPr="00AD562F">
              <w:rPr>
                <w:rFonts w:eastAsia="微軟正黑體" w:hint="eastAsia"/>
              </w:rPr>
              <w:t>茂林遊客中心</w:t>
            </w:r>
          </w:p>
          <w:p w14:paraId="5D055520" w14:textId="77777777" w:rsidR="00AD562F" w:rsidRPr="00AD562F" w:rsidRDefault="00AD562F" w:rsidP="00AD562F">
            <w:pPr>
              <w:spacing w:line="400" w:lineRule="exact"/>
              <w:jc w:val="center"/>
              <w:rPr>
                <w:rFonts w:eastAsia="微軟正黑體"/>
              </w:rPr>
            </w:pPr>
            <w:r w:rsidRPr="00AD562F">
              <w:rPr>
                <w:rFonts w:eastAsia="微軟正黑體" w:hint="eastAsia"/>
              </w:rPr>
              <w:t>環境教育教室</w:t>
            </w:r>
          </w:p>
        </w:tc>
      </w:tr>
      <w:tr w:rsidR="00AD562F" w:rsidRPr="00AD562F" w14:paraId="19862EEB" w14:textId="77777777" w:rsidTr="00172A5E">
        <w:trPr>
          <w:trHeight w:val="229"/>
        </w:trPr>
        <w:tc>
          <w:tcPr>
            <w:tcW w:w="1467" w:type="dxa"/>
            <w:vMerge/>
            <w:tcBorders>
              <w:left w:val="single" w:sz="4" w:space="0" w:color="auto"/>
              <w:right w:val="single" w:sz="4" w:space="0" w:color="auto"/>
            </w:tcBorders>
            <w:vAlign w:val="center"/>
          </w:tcPr>
          <w:p w14:paraId="76464EC0" w14:textId="77777777" w:rsidR="00AD562F" w:rsidRPr="00AD562F" w:rsidRDefault="00AD562F" w:rsidP="00AD562F">
            <w:pPr>
              <w:spacing w:line="400" w:lineRule="exact"/>
              <w:jc w:val="center"/>
              <w:rPr>
                <w:rFonts w:eastAsia="微軟正黑體"/>
                <w:szCs w:val="24"/>
              </w:rPr>
            </w:pPr>
          </w:p>
        </w:tc>
        <w:tc>
          <w:tcPr>
            <w:tcW w:w="2639" w:type="dxa"/>
            <w:tcBorders>
              <w:top w:val="single" w:sz="4" w:space="0" w:color="auto"/>
              <w:left w:val="single" w:sz="4" w:space="0" w:color="auto"/>
              <w:right w:val="single" w:sz="4" w:space="0" w:color="auto"/>
            </w:tcBorders>
            <w:vAlign w:val="center"/>
            <w:hideMark/>
          </w:tcPr>
          <w:p w14:paraId="0248010F"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紫蝶生態公園實地踏查</w:t>
            </w:r>
          </w:p>
        </w:tc>
        <w:tc>
          <w:tcPr>
            <w:tcW w:w="3119" w:type="dxa"/>
            <w:tcBorders>
              <w:top w:val="single" w:sz="4" w:space="0" w:color="auto"/>
              <w:left w:val="single" w:sz="4" w:space="0" w:color="auto"/>
              <w:right w:val="single" w:sz="4" w:space="0" w:color="auto"/>
            </w:tcBorders>
            <w:vAlign w:val="center"/>
            <w:hideMark/>
          </w:tcPr>
          <w:p w14:paraId="1F5D3FBE" w14:textId="77777777" w:rsidR="00AD562F" w:rsidRPr="00AD562F" w:rsidRDefault="00AD562F" w:rsidP="00AD562F">
            <w:pPr>
              <w:spacing w:line="400" w:lineRule="exact"/>
              <w:jc w:val="center"/>
              <w:rPr>
                <w:rFonts w:eastAsia="微軟正黑體"/>
              </w:rPr>
            </w:pPr>
            <w:r w:rsidRPr="00AD562F">
              <w:rPr>
                <w:rFonts w:eastAsia="微軟正黑體" w:hint="eastAsia"/>
              </w:rPr>
              <w:t>台灣紫斑蝶生態保育協會</w:t>
            </w:r>
          </w:p>
          <w:p w14:paraId="576324B5" w14:textId="77777777" w:rsidR="00AD562F" w:rsidRPr="00AD562F" w:rsidRDefault="00AD562F" w:rsidP="00AD562F">
            <w:pPr>
              <w:spacing w:line="400" w:lineRule="exact"/>
              <w:jc w:val="center"/>
              <w:rPr>
                <w:rFonts w:eastAsia="微軟正黑體"/>
              </w:rPr>
            </w:pPr>
            <w:r w:rsidRPr="00AD562F">
              <w:rPr>
                <w:rFonts w:eastAsia="微軟正黑體" w:hint="eastAsia"/>
              </w:rPr>
              <w:t>廖金山</w:t>
            </w:r>
            <w:r w:rsidRPr="00AD562F">
              <w:rPr>
                <w:rFonts w:eastAsia="微軟正黑體" w:hint="eastAsia"/>
              </w:rPr>
              <w:t xml:space="preserve"> </w:t>
            </w:r>
            <w:r w:rsidRPr="00AD562F">
              <w:rPr>
                <w:rFonts w:eastAsia="微軟正黑體" w:hint="eastAsia"/>
              </w:rPr>
              <w:t>老師</w:t>
            </w:r>
          </w:p>
        </w:tc>
        <w:tc>
          <w:tcPr>
            <w:tcW w:w="708" w:type="dxa"/>
            <w:tcBorders>
              <w:left w:val="single" w:sz="4" w:space="0" w:color="auto"/>
              <w:right w:val="single" w:sz="4" w:space="0" w:color="auto"/>
            </w:tcBorders>
            <w:vAlign w:val="center"/>
          </w:tcPr>
          <w:p w14:paraId="11840594" w14:textId="77777777" w:rsidR="00AD562F" w:rsidRPr="00AD562F" w:rsidRDefault="00AD562F" w:rsidP="00AD562F">
            <w:pPr>
              <w:spacing w:line="400" w:lineRule="exact"/>
              <w:jc w:val="center"/>
              <w:rPr>
                <w:rFonts w:eastAsia="微軟正黑體"/>
              </w:rPr>
            </w:pPr>
            <w:r w:rsidRPr="00AD562F">
              <w:rPr>
                <w:rFonts w:eastAsia="微軟正黑體"/>
                <w:color w:val="000000"/>
              </w:rPr>
              <w:t>3</w:t>
            </w:r>
          </w:p>
        </w:tc>
        <w:tc>
          <w:tcPr>
            <w:tcW w:w="1701" w:type="dxa"/>
            <w:vMerge/>
            <w:tcBorders>
              <w:left w:val="single" w:sz="4" w:space="0" w:color="auto"/>
              <w:right w:val="single" w:sz="4" w:space="0" w:color="auto"/>
            </w:tcBorders>
          </w:tcPr>
          <w:p w14:paraId="10D6BFBB" w14:textId="77777777" w:rsidR="00AD562F" w:rsidRPr="00AD562F" w:rsidRDefault="00AD562F" w:rsidP="00AD562F">
            <w:pPr>
              <w:spacing w:line="400" w:lineRule="exact"/>
              <w:jc w:val="center"/>
              <w:rPr>
                <w:rFonts w:eastAsia="微軟正黑體"/>
              </w:rPr>
            </w:pPr>
          </w:p>
        </w:tc>
      </w:tr>
      <w:tr w:rsidR="00AD562F" w:rsidRPr="00AD562F" w14:paraId="2AC45C6A" w14:textId="77777777" w:rsidTr="00172A5E">
        <w:trPr>
          <w:trHeight w:val="58"/>
        </w:trPr>
        <w:tc>
          <w:tcPr>
            <w:tcW w:w="1467" w:type="dxa"/>
            <w:vMerge w:val="restart"/>
            <w:tcBorders>
              <w:top w:val="single" w:sz="4" w:space="0" w:color="auto"/>
              <w:left w:val="single" w:sz="4" w:space="0" w:color="auto"/>
              <w:right w:val="single" w:sz="4" w:space="0" w:color="auto"/>
            </w:tcBorders>
            <w:vAlign w:val="center"/>
          </w:tcPr>
          <w:p w14:paraId="4BC2B9DF"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3/20(</w:t>
            </w:r>
            <w:r w:rsidRPr="00AD562F">
              <w:rPr>
                <w:rFonts w:eastAsia="微軟正黑體" w:hint="eastAsia"/>
                <w:szCs w:val="24"/>
              </w:rPr>
              <w:t>五</w:t>
            </w:r>
            <w:r w:rsidRPr="00AD562F">
              <w:rPr>
                <w:rFonts w:eastAsia="微軟正黑體" w:hint="eastAsia"/>
                <w:szCs w:val="24"/>
              </w:rPr>
              <w:t>)</w:t>
            </w:r>
          </w:p>
          <w:p w14:paraId="08618B50" w14:textId="77777777" w:rsidR="00AD562F" w:rsidRPr="00AD562F" w:rsidRDefault="00AD562F" w:rsidP="00AD562F">
            <w:pPr>
              <w:spacing w:line="400" w:lineRule="exact"/>
              <w:jc w:val="center"/>
              <w:rPr>
                <w:rFonts w:eastAsia="微軟正黑體"/>
              </w:rPr>
            </w:pPr>
            <w:r w:rsidRPr="00AD562F">
              <w:rPr>
                <w:rFonts w:eastAsia="微軟正黑體" w:hint="eastAsia"/>
                <w:szCs w:val="24"/>
              </w:rPr>
              <w:t>09:00-12:00</w:t>
            </w:r>
            <w:r w:rsidRPr="00AD562F">
              <w:rPr>
                <w:rFonts w:eastAsia="微軟正黑體"/>
                <w:szCs w:val="24"/>
              </w:rPr>
              <w:br/>
              <w:t>13:00-16:00</w:t>
            </w:r>
            <w:r w:rsidRPr="00AD562F">
              <w:rPr>
                <w:rFonts w:eastAsia="微軟正黑體" w:hint="eastAsia"/>
              </w:rPr>
              <w:t xml:space="preserve"> (</w:t>
            </w:r>
            <w:r w:rsidRPr="00AD562F">
              <w:rPr>
                <w:rFonts w:eastAsia="微軟正黑體"/>
              </w:rPr>
              <w:t>6</w:t>
            </w:r>
            <w:r w:rsidRPr="00AD562F">
              <w:rPr>
                <w:rFonts w:eastAsia="微軟正黑體" w:hint="eastAsia"/>
              </w:rPr>
              <w:t>小時</w:t>
            </w:r>
            <w:r w:rsidRPr="00AD562F">
              <w:rPr>
                <w:rFonts w:eastAsia="微軟正黑體" w:hint="eastAsia"/>
              </w:rPr>
              <w:t>)</w:t>
            </w:r>
          </w:p>
        </w:tc>
        <w:tc>
          <w:tcPr>
            <w:tcW w:w="2639" w:type="dxa"/>
            <w:tcBorders>
              <w:top w:val="single" w:sz="4" w:space="0" w:color="auto"/>
              <w:left w:val="single" w:sz="4" w:space="0" w:color="auto"/>
              <w:bottom w:val="single" w:sz="4" w:space="0" w:color="auto"/>
              <w:right w:val="single" w:sz="4" w:space="0" w:color="auto"/>
            </w:tcBorders>
            <w:vAlign w:val="center"/>
          </w:tcPr>
          <w:p w14:paraId="212A33BD"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生物多樣性保育新思維</w:t>
            </w:r>
          </w:p>
        </w:tc>
        <w:tc>
          <w:tcPr>
            <w:tcW w:w="3119" w:type="dxa"/>
            <w:tcBorders>
              <w:top w:val="single" w:sz="4" w:space="0" w:color="auto"/>
              <w:left w:val="single" w:sz="4" w:space="0" w:color="auto"/>
              <w:bottom w:val="single" w:sz="4" w:space="0" w:color="auto"/>
              <w:right w:val="single" w:sz="4" w:space="0" w:color="auto"/>
            </w:tcBorders>
            <w:vAlign w:val="center"/>
          </w:tcPr>
          <w:p w14:paraId="6B0F8B8F" w14:textId="77777777" w:rsidR="00AD562F" w:rsidRPr="00AD562F" w:rsidRDefault="00AD562F" w:rsidP="00AD562F">
            <w:pPr>
              <w:spacing w:line="400" w:lineRule="exact"/>
              <w:jc w:val="center"/>
              <w:rPr>
                <w:rFonts w:eastAsia="微軟正黑體"/>
              </w:rPr>
            </w:pPr>
            <w:r w:rsidRPr="00AD562F">
              <w:rPr>
                <w:rFonts w:eastAsia="微軟正黑體" w:hint="eastAsia"/>
              </w:rPr>
              <w:t>蛙趣自然生態顧問有限公司</w:t>
            </w:r>
          </w:p>
          <w:p w14:paraId="4E69EC1A" w14:textId="77777777" w:rsidR="00AD562F" w:rsidRPr="00AD562F" w:rsidRDefault="00AD562F" w:rsidP="00AD562F">
            <w:pPr>
              <w:spacing w:line="400" w:lineRule="exact"/>
              <w:jc w:val="center"/>
              <w:rPr>
                <w:rFonts w:eastAsia="微軟正黑體"/>
              </w:rPr>
            </w:pPr>
            <w:r w:rsidRPr="00AD562F">
              <w:rPr>
                <w:rFonts w:eastAsia="微軟正黑體" w:hint="eastAsia"/>
              </w:rPr>
              <w:t>莊孟憲</w:t>
            </w:r>
            <w:r w:rsidRPr="00AD562F">
              <w:rPr>
                <w:rFonts w:eastAsia="微軟正黑體" w:hint="eastAsia"/>
              </w:rPr>
              <w:t xml:space="preserve"> </w:t>
            </w:r>
            <w:r w:rsidRPr="00AD562F">
              <w:rPr>
                <w:rFonts w:eastAsia="微軟正黑體" w:hint="eastAsia"/>
              </w:rPr>
              <w:t>老師</w:t>
            </w:r>
          </w:p>
        </w:tc>
        <w:tc>
          <w:tcPr>
            <w:tcW w:w="708" w:type="dxa"/>
            <w:tcBorders>
              <w:left w:val="single" w:sz="4" w:space="0" w:color="auto"/>
              <w:right w:val="single" w:sz="4" w:space="0" w:color="auto"/>
            </w:tcBorders>
            <w:vAlign w:val="center"/>
          </w:tcPr>
          <w:p w14:paraId="509384BA" w14:textId="77777777" w:rsidR="00AD562F" w:rsidRPr="00AD562F" w:rsidRDefault="00AD562F" w:rsidP="00AD562F">
            <w:pPr>
              <w:spacing w:line="400" w:lineRule="exact"/>
              <w:jc w:val="center"/>
              <w:rPr>
                <w:rFonts w:eastAsia="微軟正黑體"/>
              </w:rPr>
            </w:pPr>
            <w:r w:rsidRPr="00AD562F">
              <w:rPr>
                <w:rFonts w:eastAsia="微軟正黑體"/>
                <w:color w:val="000000"/>
              </w:rPr>
              <w:t>3</w:t>
            </w:r>
          </w:p>
        </w:tc>
        <w:tc>
          <w:tcPr>
            <w:tcW w:w="1701" w:type="dxa"/>
            <w:vMerge/>
            <w:tcBorders>
              <w:left w:val="single" w:sz="4" w:space="0" w:color="auto"/>
              <w:right w:val="single" w:sz="4" w:space="0" w:color="auto"/>
            </w:tcBorders>
            <w:vAlign w:val="center"/>
          </w:tcPr>
          <w:p w14:paraId="4657A0E5" w14:textId="77777777" w:rsidR="00AD562F" w:rsidRPr="00AD562F" w:rsidRDefault="00AD562F" w:rsidP="00AD562F">
            <w:pPr>
              <w:spacing w:line="400" w:lineRule="exact"/>
              <w:jc w:val="center"/>
              <w:rPr>
                <w:rFonts w:eastAsia="微軟正黑體"/>
              </w:rPr>
            </w:pPr>
          </w:p>
        </w:tc>
      </w:tr>
      <w:tr w:rsidR="00AD562F" w:rsidRPr="00AD562F" w14:paraId="14C4F58E" w14:textId="77777777" w:rsidTr="00172A5E">
        <w:trPr>
          <w:trHeight w:val="981"/>
        </w:trPr>
        <w:tc>
          <w:tcPr>
            <w:tcW w:w="1467" w:type="dxa"/>
            <w:vMerge/>
            <w:tcBorders>
              <w:left w:val="single" w:sz="4" w:space="0" w:color="auto"/>
              <w:bottom w:val="single" w:sz="4" w:space="0" w:color="auto"/>
              <w:right w:val="single" w:sz="4" w:space="0" w:color="auto"/>
            </w:tcBorders>
            <w:vAlign w:val="center"/>
          </w:tcPr>
          <w:p w14:paraId="4A1A2593" w14:textId="77777777" w:rsidR="00AD562F" w:rsidRPr="00AD562F" w:rsidRDefault="00AD562F" w:rsidP="00AD562F">
            <w:pPr>
              <w:spacing w:line="400" w:lineRule="exact"/>
              <w:jc w:val="center"/>
              <w:rPr>
                <w:rFonts w:eastAsia="微軟正黑體"/>
              </w:rPr>
            </w:pPr>
          </w:p>
        </w:tc>
        <w:tc>
          <w:tcPr>
            <w:tcW w:w="2639" w:type="dxa"/>
            <w:tcBorders>
              <w:top w:val="single" w:sz="4" w:space="0" w:color="auto"/>
              <w:left w:val="single" w:sz="4" w:space="0" w:color="auto"/>
              <w:bottom w:val="single" w:sz="4" w:space="0" w:color="auto"/>
              <w:right w:val="single" w:sz="4" w:space="0" w:color="auto"/>
            </w:tcBorders>
            <w:vAlign w:val="center"/>
          </w:tcPr>
          <w:p w14:paraId="682054C9"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諸羅樹蛙賣竹筍</w:t>
            </w:r>
            <w:r w:rsidRPr="00AD562F">
              <w:rPr>
                <w:rFonts w:eastAsia="微軟正黑體" w:hint="eastAsia"/>
                <w:szCs w:val="24"/>
              </w:rPr>
              <w:t>-</w:t>
            </w:r>
          </w:p>
          <w:p w14:paraId="3B61A1CC"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友善生態產業推展經驗</w:t>
            </w:r>
          </w:p>
        </w:tc>
        <w:tc>
          <w:tcPr>
            <w:tcW w:w="3119" w:type="dxa"/>
            <w:tcBorders>
              <w:top w:val="single" w:sz="4" w:space="0" w:color="auto"/>
              <w:left w:val="single" w:sz="4" w:space="0" w:color="auto"/>
              <w:bottom w:val="single" w:sz="4" w:space="0" w:color="auto"/>
              <w:right w:val="single" w:sz="4" w:space="0" w:color="auto"/>
            </w:tcBorders>
            <w:vAlign w:val="center"/>
          </w:tcPr>
          <w:p w14:paraId="2B88F5D6" w14:textId="77777777" w:rsidR="00AD562F" w:rsidRPr="00AD562F" w:rsidRDefault="00AD562F" w:rsidP="00AD562F">
            <w:pPr>
              <w:spacing w:line="400" w:lineRule="exact"/>
              <w:jc w:val="center"/>
              <w:rPr>
                <w:rFonts w:eastAsia="微軟正黑體"/>
              </w:rPr>
            </w:pPr>
            <w:r w:rsidRPr="00AD562F">
              <w:rPr>
                <w:rFonts w:eastAsia="微軟正黑體" w:hint="eastAsia"/>
              </w:rPr>
              <w:t>蛙趣自然生態顧問有限公司</w:t>
            </w:r>
          </w:p>
          <w:p w14:paraId="404BEDB5" w14:textId="77777777" w:rsidR="00AD562F" w:rsidRPr="00AD562F" w:rsidRDefault="00AD562F" w:rsidP="00AD562F">
            <w:pPr>
              <w:spacing w:line="400" w:lineRule="exact"/>
              <w:jc w:val="center"/>
              <w:rPr>
                <w:rFonts w:eastAsia="微軟正黑體"/>
              </w:rPr>
            </w:pPr>
            <w:r w:rsidRPr="00AD562F">
              <w:rPr>
                <w:rFonts w:eastAsia="微軟正黑體" w:hint="eastAsia"/>
              </w:rPr>
              <w:t>莊孟憲</w:t>
            </w:r>
            <w:r w:rsidRPr="00AD562F">
              <w:rPr>
                <w:rFonts w:eastAsia="微軟正黑體" w:hint="eastAsia"/>
              </w:rPr>
              <w:t xml:space="preserve"> </w:t>
            </w:r>
            <w:r w:rsidRPr="00AD562F">
              <w:rPr>
                <w:rFonts w:eastAsia="微軟正黑體" w:hint="eastAsia"/>
              </w:rPr>
              <w:t>老師</w:t>
            </w:r>
          </w:p>
        </w:tc>
        <w:tc>
          <w:tcPr>
            <w:tcW w:w="708" w:type="dxa"/>
            <w:tcBorders>
              <w:left w:val="single" w:sz="4" w:space="0" w:color="auto"/>
              <w:bottom w:val="single" w:sz="4" w:space="0" w:color="auto"/>
              <w:right w:val="single" w:sz="4" w:space="0" w:color="auto"/>
            </w:tcBorders>
            <w:vAlign w:val="center"/>
          </w:tcPr>
          <w:p w14:paraId="3BEAFFDD" w14:textId="77777777" w:rsidR="00AD562F" w:rsidRPr="00AD562F" w:rsidRDefault="00AD562F" w:rsidP="00AD562F">
            <w:pPr>
              <w:spacing w:line="400" w:lineRule="exact"/>
              <w:jc w:val="center"/>
              <w:rPr>
                <w:rFonts w:eastAsia="微軟正黑體"/>
              </w:rPr>
            </w:pPr>
            <w:r w:rsidRPr="00AD562F">
              <w:rPr>
                <w:rFonts w:eastAsia="微軟正黑體"/>
                <w:color w:val="000000"/>
              </w:rPr>
              <w:t>3</w:t>
            </w:r>
          </w:p>
        </w:tc>
        <w:tc>
          <w:tcPr>
            <w:tcW w:w="1701" w:type="dxa"/>
            <w:vMerge/>
            <w:tcBorders>
              <w:left w:val="single" w:sz="4" w:space="0" w:color="auto"/>
              <w:right w:val="single" w:sz="4" w:space="0" w:color="auto"/>
            </w:tcBorders>
          </w:tcPr>
          <w:p w14:paraId="41668339" w14:textId="77777777" w:rsidR="00AD562F" w:rsidRPr="00AD562F" w:rsidRDefault="00AD562F" w:rsidP="00AD562F">
            <w:pPr>
              <w:spacing w:line="400" w:lineRule="exact"/>
              <w:jc w:val="center"/>
              <w:rPr>
                <w:rFonts w:eastAsia="微軟正黑體"/>
              </w:rPr>
            </w:pPr>
          </w:p>
        </w:tc>
      </w:tr>
      <w:tr w:rsidR="00AD562F" w:rsidRPr="00AD562F" w14:paraId="3D9D3960" w14:textId="77777777" w:rsidTr="00172A5E">
        <w:trPr>
          <w:trHeight w:val="874"/>
        </w:trPr>
        <w:tc>
          <w:tcPr>
            <w:tcW w:w="1467" w:type="dxa"/>
            <w:vMerge w:val="restart"/>
            <w:tcBorders>
              <w:top w:val="single" w:sz="4" w:space="0" w:color="auto"/>
              <w:left w:val="single" w:sz="4" w:space="0" w:color="auto"/>
              <w:right w:val="single" w:sz="4" w:space="0" w:color="auto"/>
            </w:tcBorders>
            <w:vAlign w:val="center"/>
          </w:tcPr>
          <w:p w14:paraId="630D05E0"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3/21(</w:t>
            </w:r>
            <w:r w:rsidRPr="00AD562F">
              <w:rPr>
                <w:rFonts w:eastAsia="微軟正黑體" w:hint="eastAsia"/>
                <w:szCs w:val="24"/>
              </w:rPr>
              <w:t>六</w:t>
            </w:r>
            <w:r w:rsidRPr="00AD562F">
              <w:rPr>
                <w:rFonts w:eastAsia="微軟正黑體" w:hint="eastAsia"/>
                <w:szCs w:val="24"/>
              </w:rPr>
              <w:t>)</w:t>
            </w:r>
          </w:p>
          <w:p w14:paraId="05A7528C"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09:00-12:00</w:t>
            </w:r>
            <w:r w:rsidRPr="00AD562F">
              <w:rPr>
                <w:rFonts w:eastAsia="微軟正黑體"/>
                <w:szCs w:val="24"/>
              </w:rPr>
              <w:br/>
              <w:t>13:00-16:00</w:t>
            </w:r>
          </w:p>
          <w:p w14:paraId="7F16751C" w14:textId="77777777" w:rsidR="00AD562F" w:rsidRPr="00AD562F" w:rsidRDefault="00AD562F" w:rsidP="00AD562F">
            <w:pPr>
              <w:spacing w:line="400" w:lineRule="exact"/>
              <w:jc w:val="center"/>
              <w:rPr>
                <w:rFonts w:eastAsia="微軟正黑體"/>
              </w:rPr>
            </w:pPr>
            <w:r w:rsidRPr="00AD562F">
              <w:rPr>
                <w:rFonts w:eastAsia="微軟正黑體" w:hint="eastAsia"/>
              </w:rPr>
              <w:t>(</w:t>
            </w:r>
            <w:r w:rsidRPr="00AD562F">
              <w:rPr>
                <w:rFonts w:eastAsia="微軟正黑體"/>
              </w:rPr>
              <w:t>6</w:t>
            </w:r>
            <w:r w:rsidRPr="00AD562F">
              <w:rPr>
                <w:rFonts w:eastAsia="微軟正黑體" w:hint="eastAsia"/>
              </w:rPr>
              <w:t>小時</w:t>
            </w:r>
            <w:r w:rsidRPr="00AD562F">
              <w:rPr>
                <w:rFonts w:eastAsia="微軟正黑體" w:hint="eastAsia"/>
              </w:rPr>
              <w:t>)</w:t>
            </w:r>
          </w:p>
        </w:tc>
        <w:tc>
          <w:tcPr>
            <w:tcW w:w="2639" w:type="dxa"/>
            <w:tcBorders>
              <w:top w:val="single" w:sz="4" w:space="0" w:color="auto"/>
              <w:left w:val="single" w:sz="4" w:space="0" w:color="auto"/>
              <w:bottom w:val="single" w:sz="4" w:space="0" w:color="auto"/>
              <w:right w:val="single" w:sz="4" w:space="0" w:color="auto"/>
            </w:tcBorders>
            <w:vAlign w:val="center"/>
          </w:tcPr>
          <w:p w14:paraId="1B97B27A" w14:textId="77777777" w:rsidR="00AD562F" w:rsidRPr="00AD562F" w:rsidRDefault="00AD562F" w:rsidP="00AD562F">
            <w:pPr>
              <w:spacing w:line="400" w:lineRule="exact"/>
              <w:jc w:val="center"/>
              <w:rPr>
                <w:rFonts w:eastAsia="微軟正黑體"/>
              </w:rPr>
            </w:pPr>
            <w:r w:rsidRPr="00AD562F">
              <w:rPr>
                <w:rFonts w:eastAsia="微軟正黑體" w:hint="eastAsia"/>
              </w:rPr>
              <w:t>環境教育教材教法</w:t>
            </w:r>
          </w:p>
        </w:tc>
        <w:tc>
          <w:tcPr>
            <w:tcW w:w="3119" w:type="dxa"/>
            <w:tcBorders>
              <w:top w:val="single" w:sz="4" w:space="0" w:color="auto"/>
              <w:left w:val="single" w:sz="4" w:space="0" w:color="auto"/>
              <w:bottom w:val="single" w:sz="4" w:space="0" w:color="auto"/>
              <w:right w:val="single" w:sz="4" w:space="0" w:color="auto"/>
            </w:tcBorders>
            <w:vAlign w:val="center"/>
          </w:tcPr>
          <w:p w14:paraId="25A6BD2D" w14:textId="77777777" w:rsidR="00AD562F" w:rsidRPr="00AD562F" w:rsidRDefault="00AD562F" w:rsidP="00AD562F">
            <w:pPr>
              <w:spacing w:line="400" w:lineRule="exact"/>
              <w:jc w:val="center"/>
              <w:rPr>
                <w:rFonts w:eastAsia="微軟正黑體"/>
              </w:rPr>
            </w:pPr>
            <w:r w:rsidRPr="00AD562F">
              <w:rPr>
                <w:rFonts w:eastAsia="微軟正黑體" w:hint="eastAsia"/>
              </w:rPr>
              <w:t>大仁科技大學環境教育中心</w:t>
            </w:r>
          </w:p>
          <w:p w14:paraId="08B42C6F" w14:textId="77777777" w:rsidR="00AD562F" w:rsidRPr="00AD562F" w:rsidRDefault="00AD562F" w:rsidP="00AD562F">
            <w:pPr>
              <w:spacing w:line="400" w:lineRule="exact"/>
              <w:jc w:val="center"/>
              <w:rPr>
                <w:rFonts w:eastAsia="微軟正黑體"/>
              </w:rPr>
            </w:pPr>
            <w:r w:rsidRPr="00AD562F">
              <w:rPr>
                <w:rFonts w:eastAsia="微軟正黑體" w:hint="eastAsia"/>
              </w:rPr>
              <w:t>許美芳</w:t>
            </w:r>
            <w:r w:rsidRPr="00AD562F">
              <w:rPr>
                <w:rFonts w:eastAsia="微軟正黑體" w:hint="eastAsia"/>
              </w:rPr>
              <w:t xml:space="preserve"> </w:t>
            </w:r>
            <w:r w:rsidRPr="00AD562F">
              <w:rPr>
                <w:rFonts w:eastAsia="微軟正黑體" w:hint="eastAsia"/>
              </w:rPr>
              <w:t>老師</w:t>
            </w:r>
          </w:p>
        </w:tc>
        <w:tc>
          <w:tcPr>
            <w:tcW w:w="708" w:type="dxa"/>
            <w:tcBorders>
              <w:top w:val="single" w:sz="4" w:space="0" w:color="auto"/>
              <w:left w:val="single" w:sz="4" w:space="0" w:color="auto"/>
              <w:right w:val="single" w:sz="4" w:space="0" w:color="auto"/>
            </w:tcBorders>
            <w:vAlign w:val="center"/>
          </w:tcPr>
          <w:p w14:paraId="031963F0" w14:textId="77777777" w:rsidR="00AD562F" w:rsidRPr="00AD562F" w:rsidRDefault="00AD562F" w:rsidP="00AD562F">
            <w:pPr>
              <w:spacing w:line="400" w:lineRule="exact"/>
              <w:jc w:val="center"/>
              <w:rPr>
                <w:rFonts w:eastAsia="微軟正黑體"/>
                <w:shd w:val="pct15" w:color="auto" w:fill="FFFFFF"/>
              </w:rPr>
            </w:pPr>
            <w:r w:rsidRPr="00AD562F">
              <w:rPr>
                <w:rFonts w:eastAsia="微軟正黑體"/>
                <w:color w:val="000000"/>
              </w:rPr>
              <w:t>3</w:t>
            </w:r>
          </w:p>
        </w:tc>
        <w:tc>
          <w:tcPr>
            <w:tcW w:w="1701" w:type="dxa"/>
            <w:vMerge/>
            <w:tcBorders>
              <w:left w:val="single" w:sz="4" w:space="0" w:color="auto"/>
              <w:right w:val="single" w:sz="4" w:space="0" w:color="auto"/>
            </w:tcBorders>
            <w:vAlign w:val="center"/>
          </w:tcPr>
          <w:p w14:paraId="001B97DA" w14:textId="77777777" w:rsidR="00AD562F" w:rsidRPr="00AD562F" w:rsidRDefault="00AD562F" w:rsidP="00AD562F">
            <w:pPr>
              <w:spacing w:line="400" w:lineRule="exact"/>
              <w:jc w:val="center"/>
              <w:rPr>
                <w:rFonts w:eastAsia="微軟正黑體"/>
              </w:rPr>
            </w:pPr>
          </w:p>
        </w:tc>
      </w:tr>
      <w:tr w:rsidR="00AD562F" w:rsidRPr="00AD562F" w14:paraId="17A9D1DB" w14:textId="77777777" w:rsidTr="00172A5E">
        <w:trPr>
          <w:trHeight w:val="58"/>
        </w:trPr>
        <w:tc>
          <w:tcPr>
            <w:tcW w:w="1467" w:type="dxa"/>
            <w:vMerge/>
            <w:tcBorders>
              <w:left w:val="single" w:sz="4" w:space="0" w:color="auto"/>
              <w:right w:val="single" w:sz="4" w:space="0" w:color="auto"/>
            </w:tcBorders>
            <w:vAlign w:val="center"/>
          </w:tcPr>
          <w:p w14:paraId="53AEE4AC" w14:textId="77777777" w:rsidR="00AD562F" w:rsidRPr="00AD562F" w:rsidRDefault="00AD562F" w:rsidP="00AD562F">
            <w:pPr>
              <w:spacing w:line="400" w:lineRule="exact"/>
              <w:jc w:val="center"/>
              <w:rPr>
                <w:rFonts w:eastAsia="微軟正黑體"/>
              </w:rPr>
            </w:pPr>
          </w:p>
        </w:tc>
        <w:tc>
          <w:tcPr>
            <w:tcW w:w="2639" w:type="dxa"/>
            <w:tcBorders>
              <w:top w:val="single" w:sz="4" w:space="0" w:color="auto"/>
              <w:left w:val="single" w:sz="4" w:space="0" w:color="auto"/>
              <w:right w:val="single" w:sz="4" w:space="0" w:color="auto"/>
            </w:tcBorders>
            <w:vAlign w:val="center"/>
          </w:tcPr>
          <w:p w14:paraId="77876B07" w14:textId="77777777" w:rsidR="00AD562F" w:rsidRPr="00AD562F" w:rsidRDefault="00AD562F" w:rsidP="00AD562F">
            <w:pPr>
              <w:spacing w:line="400" w:lineRule="exact"/>
              <w:jc w:val="center"/>
              <w:rPr>
                <w:rFonts w:eastAsia="微軟正黑體"/>
              </w:rPr>
            </w:pPr>
            <w:r w:rsidRPr="00AD562F">
              <w:rPr>
                <w:rFonts w:eastAsia="微軟正黑體" w:hint="eastAsia"/>
              </w:rPr>
              <w:t>資源循環與自然保育</w:t>
            </w:r>
          </w:p>
        </w:tc>
        <w:tc>
          <w:tcPr>
            <w:tcW w:w="3119" w:type="dxa"/>
            <w:tcBorders>
              <w:top w:val="single" w:sz="4" w:space="0" w:color="auto"/>
              <w:left w:val="single" w:sz="4" w:space="0" w:color="auto"/>
              <w:right w:val="single" w:sz="4" w:space="0" w:color="auto"/>
            </w:tcBorders>
            <w:vAlign w:val="center"/>
          </w:tcPr>
          <w:p w14:paraId="2121F5DD" w14:textId="77777777" w:rsidR="00AD562F" w:rsidRPr="00AD562F" w:rsidRDefault="00AD562F" w:rsidP="00AD562F">
            <w:pPr>
              <w:spacing w:line="400" w:lineRule="exact"/>
              <w:jc w:val="center"/>
              <w:rPr>
                <w:rFonts w:eastAsia="微軟正黑體"/>
              </w:rPr>
            </w:pPr>
            <w:r w:rsidRPr="00AD562F">
              <w:rPr>
                <w:rFonts w:eastAsia="微軟正黑體" w:hint="eastAsia"/>
              </w:rPr>
              <w:t>大仁科技大學環境教育中心</w:t>
            </w:r>
          </w:p>
          <w:p w14:paraId="2EE1DEC0" w14:textId="77777777" w:rsidR="00AD562F" w:rsidRPr="00AD562F" w:rsidRDefault="00AD562F" w:rsidP="00AD562F">
            <w:pPr>
              <w:spacing w:line="400" w:lineRule="exact"/>
              <w:jc w:val="center"/>
              <w:rPr>
                <w:rFonts w:eastAsia="微軟正黑體"/>
              </w:rPr>
            </w:pPr>
            <w:r w:rsidRPr="00AD562F">
              <w:rPr>
                <w:rFonts w:eastAsia="微軟正黑體" w:hint="eastAsia"/>
              </w:rPr>
              <w:t>許美芳</w:t>
            </w:r>
            <w:r w:rsidRPr="00AD562F">
              <w:rPr>
                <w:rFonts w:eastAsia="微軟正黑體" w:hint="eastAsia"/>
              </w:rPr>
              <w:t xml:space="preserve"> </w:t>
            </w:r>
            <w:r w:rsidRPr="00AD562F">
              <w:rPr>
                <w:rFonts w:eastAsia="微軟正黑體" w:hint="eastAsia"/>
              </w:rPr>
              <w:t>老師</w:t>
            </w:r>
          </w:p>
        </w:tc>
        <w:tc>
          <w:tcPr>
            <w:tcW w:w="708" w:type="dxa"/>
            <w:tcBorders>
              <w:left w:val="single" w:sz="4" w:space="0" w:color="auto"/>
              <w:right w:val="single" w:sz="4" w:space="0" w:color="auto"/>
            </w:tcBorders>
            <w:vAlign w:val="center"/>
          </w:tcPr>
          <w:p w14:paraId="2A2B3FD2" w14:textId="77777777" w:rsidR="00AD562F" w:rsidRPr="00AD562F" w:rsidRDefault="00AD562F" w:rsidP="00AD562F">
            <w:pPr>
              <w:spacing w:line="400" w:lineRule="exact"/>
              <w:jc w:val="center"/>
              <w:rPr>
                <w:rFonts w:eastAsia="微軟正黑體"/>
              </w:rPr>
            </w:pPr>
            <w:r w:rsidRPr="00AD562F">
              <w:rPr>
                <w:rFonts w:eastAsia="微軟正黑體"/>
                <w:color w:val="000000"/>
              </w:rPr>
              <w:t>3</w:t>
            </w:r>
          </w:p>
        </w:tc>
        <w:tc>
          <w:tcPr>
            <w:tcW w:w="1701" w:type="dxa"/>
            <w:vMerge/>
            <w:tcBorders>
              <w:left w:val="single" w:sz="4" w:space="0" w:color="auto"/>
              <w:right w:val="single" w:sz="4" w:space="0" w:color="auto"/>
            </w:tcBorders>
          </w:tcPr>
          <w:p w14:paraId="583C2D7C" w14:textId="77777777" w:rsidR="00AD562F" w:rsidRPr="00AD562F" w:rsidRDefault="00AD562F" w:rsidP="00AD562F">
            <w:pPr>
              <w:spacing w:line="400" w:lineRule="exact"/>
              <w:jc w:val="center"/>
              <w:rPr>
                <w:rFonts w:eastAsia="微軟正黑體"/>
              </w:rPr>
            </w:pPr>
          </w:p>
        </w:tc>
      </w:tr>
      <w:tr w:rsidR="00AD562F" w:rsidRPr="00AD562F" w14:paraId="33A7654C" w14:textId="77777777" w:rsidTr="00172A5E">
        <w:trPr>
          <w:trHeight w:val="340"/>
        </w:trPr>
        <w:tc>
          <w:tcPr>
            <w:tcW w:w="1467" w:type="dxa"/>
            <w:vMerge w:val="restart"/>
            <w:tcBorders>
              <w:top w:val="single" w:sz="4" w:space="0" w:color="auto"/>
              <w:left w:val="single" w:sz="4" w:space="0" w:color="auto"/>
              <w:right w:val="single" w:sz="4" w:space="0" w:color="auto"/>
            </w:tcBorders>
            <w:vAlign w:val="center"/>
          </w:tcPr>
          <w:p w14:paraId="68E46FEF"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3/22(</w:t>
            </w:r>
            <w:r w:rsidRPr="00AD562F">
              <w:rPr>
                <w:rFonts w:eastAsia="微軟正黑體" w:hint="eastAsia"/>
                <w:szCs w:val="24"/>
              </w:rPr>
              <w:t>日</w:t>
            </w:r>
            <w:r w:rsidRPr="00AD562F">
              <w:rPr>
                <w:rFonts w:eastAsia="微軟正黑體" w:hint="eastAsia"/>
                <w:szCs w:val="24"/>
              </w:rPr>
              <w:t>)</w:t>
            </w:r>
          </w:p>
          <w:p w14:paraId="1EA71891"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09:00-12:00</w:t>
            </w:r>
            <w:r w:rsidRPr="00AD562F">
              <w:rPr>
                <w:rFonts w:eastAsia="微軟正黑體"/>
                <w:szCs w:val="24"/>
              </w:rPr>
              <w:br/>
              <w:t>13:00-16:00</w:t>
            </w:r>
            <w:r w:rsidRPr="00AD562F">
              <w:rPr>
                <w:rFonts w:eastAsia="微軟正黑體" w:hint="eastAsia"/>
              </w:rPr>
              <w:t xml:space="preserve"> (</w:t>
            </w:r>
            <w:r w:rsidRPr="00AD562F">
              <w:rPr>
                <w:rFonts w:eastAsia="微軟正黑體"/>
              </w:rPr>
              <w:t>6</w:t>
            </w:r>
            <w:r w:rsidRPr="00AD562F">
              <w:rPr>
                <w:rFonts w:eastAsia="微軟正黑體" w:hint="eastAsia"/>
              </w:rPr>
              <w:t>小時</w:t>
            </w:r>
            <w:r w:rsidRPr="00AD562F">
              <w:rPr>
                <w:rFonts w:eastAsia="微軟正黑體" w:hint="eastAsia"/>
              </w:rPr>
              <w:t>)</w:t>
            </w:r>
          </w:p>
        </w:tc>
        <w:tc>
          <w:tcPr>
            <w:tcW w:w="2639" w:type="dxa"/>
            <w:tcBorders>
              <w:top w:val="single" w:sz="4" w:space="0" w:color="auto"/>
              <w:left w:val="single" w:sz="4" w:space="0" w:color="auto"/>
              <w:bottom w:val="single" w:sz="4" w:space="0" w:color="auto"/>
              <w:right w:val="single" w:sz="4" w:space="0" w:color="auto"/>
            </w:tcBorders>
            <w:vAlign w:val="center"/>
          </w:tcPr>
          <w:p w14:paraId="0B662601"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原住民族鄉土文化</w:t>
            </w:r>
          </w:p>
        </w:tc>
        <w:tc>
          <w:tcPr>
            <w:tcW w:w="3119" w:type="dxa"/>
            <w:tcBorders>
              <w:top w:val="single" w:sz="4" w:space="0" w:color="auto"/>
              <w:left w:val="single" w:sz="4" w:space="0" w:color="auto"/>
              <w:bottom w:val="single" w:sz="4" w:space="0" w:color="auto"/>
              <w:right w:val="single" w:sz="4" w:space="0" w:color="auto"/>
            </w:tcBorders>
            <w:vAlign w:val="center"/>
          </w:tcPr>
          <w:p w14:paraId="68CCB819" w14:textId="77777777" w:rsidR="00AD562F" w:rsidRPr="00AD562F" w:rsidRDefault="00AD562F" w:rsidP="00AD562F">
            <w:pPr>
              <w:spacing w:line="400" w:lineRule="exact"/>
              <w:jc w:val="center"/>
              <w:rPr>
                <w:rFonts w:eastAsia="微軟正黑體"/>
              </w:rPr>
            </w:pPr>
            <w:r w:rsidRPr="00AD562F">
              <w:rPr>
                <w:rFonts w:eastAsia="微軟正黑體" w:hint="eastAsia"/>
              </w:rPr>
              <w:t>國立屏東大學</w:t>
            </w:r>
          </w:p>
          <w:p w14:paraId="10BF78B8" w14:textId="77777777" w:rsidR="00AD562F" w:rsidRPr="00AD562F" w:rsidRDefault="00AD562F" w:rsidP="00AD562F">
            <w:pPr>
              <w:spacing w:line="400" w:lineRule="exact"/>
              <w:jc w:val="center"/>
              <w:rPr>
                <w:rFonts w:eastAsia="微軟正黑體"/>
              </w:rPr>
            </w:pPr>
            <w:r w:rsidRPr="00AD562F">
              <w:rPr>
                <w:rFonts w:eastAsia="微軟正黑體" w:hint="eastAsia"/>
              </w:rPr>
              <w:t>郭東雄</w:t>
            </w:r>
            <w:r w:rsidRPr="00AD562F">
              <w:rPr>
                <w:rFonts w:eastAsia="微軟正黑體" w:hint="eastAsia"/>
              </w:rPr>
              <w:t xml:space="preserve"> </w:t>
            </w:r>
            <w:r w:rsidRPr="00AD562F">
              <w:rPr>
                <w:rFonts w:eastAsia="微軟正黑體" w:hint="eastAsia"/>
              </w:rPr>
              <w:t>副教授</w:t>
            </w:r>
          </w:p>
        </w:tc>
        <w:tc>
          <w:tcPr>
            <w:tcW w:w="708" w:type="dxa"/>
            <w:tcBorders>
              <w:left w:val="single" w:sz="4" w:space="0" w:color="auto"/>
              <w:right w:val="single" w:sz="4" w:space="0" w:color="auto"/>
            </w:tcBorders>
            <w:vAlign w:val="center"/>
          </w:tcPr>
          <w:p w14:paraId="1C86D1F5" w14:textId="77777777" w:rsidR="00AD562F" w:rsidRPr="00AD562F" w:rsidRDefault="00AD562F" w:rsidP="00AD562F">
            <w:pPr>
              <w:spacing w:line="400" w:lineRule="exact"/>
              <w:jc w:val="center"/>
              <w:rPr>
                <w:rFonts w:eastAsia="微軟正黑體"/>
              </w:rPr>
            </w:pPr>
            <w:r w:rsidRPr="00AD562F">
              <w:rPr>
                <w:rFonts w:eastAsia="微軟正黑體"/>
                <w:color w:val="000000"/>
              </w:rPr>
              <w:t>3</w:t>
            </w:r>
          </w:p>
        </w:tc>
        <w:tc>
          <w:tcPr>
            <w:tcW w:w="1701" w:type="dxa"/>
            <w:vMerge/>
            <w:tcBorders>
              <w:left w:val="single" w:sz="4" w:space="0" w:color="auto"/>
              <w:right w:val="single" w:sz="4" w:space="0" w:color="auto"/>
            </w:tcBorders>
          </w:tcPr>
          <w:p w14:paraId="7B3176CC" w14:textId="77777777" w:rsidR="00AD562F" w:rsidRPr="00AD562F" w:rsidRDefault="00AD562F" w:rsidP="00AD562F">
            <w:pPr>
              <w:spacing w:line="400" w:lineRule="exact"/>
              <w:jc w:val="center"/>
              <w:rPr>
                <w:rFonts w:eastAsia="微軟正黑體"/>
              </w:rPr>
            </w:pPr>
          </w:p>
        </w:tc>
      </w:tr>
      <w:tr w:rsidR="00AD562F" w:rsidRPr="00AD562F" w14:paraId="2054C846" w14:textId="77777777" w:rsidTr="00172A5E">
        <w:trPr>
          <w:trHeight w:val="58"/>
        </w:trPr>
        <w:tc>
          <w:tcPr>
            <w:tcW w:w="1467" w:type="dxa"/>
            <w:vMerge/>
            <w:tcBorders>
              <w:left w:val="single" w:sz="4" w:space="0" w:color="auto"/>
              <w:right w:val="single" w:sz="4" w:space="0" w:color="auto"/>
            </w:tcBorders>
            <w:vAlign w:val="center"/>
          </w:tcPr>
          <w:p w14:paraId="37E5F1BF" w14:textId="77777777" w:rsidR="00AD562F" w:rsidRPr="00AD562F" w:rsidRDefault="00AD562F" w:rsidP="00AD562F">
            <w:pPr>
              <w:spacing w:line="400" w:lineRule="exact"/>
              <w:jc w:val="center"/>
              <w:rPr>
                <w:rFonts w:eastAsia="微軟正黑體"/>
                <w:szCs w:val="24"/>
              </w:rPr>
            </w:pPr>
          </w:p>
        </w:tc>
        <w:tc>
          <w:tcPr>
            <w:tcW w:w="2639" w:type="dxa"/>
            <w:tcBorders>
              <w:top w:val="single" w:sz="4" w:space="0" w:color="auto"/>
              <w:left w:val="single" w:sz="4" w:space="0" w:color="auto"/>
              <w:bottom w:val="single" w:sz="4" w:space="0" w:color="auto"/>
              <w:right w:val="single" w:sz="4" w:space="0" w:color="auto"/>
            </w:tcBorders>
            <w:vAlign w:val="center"/>
          </w:tcPr>
          <w:p w14:paraId="0B77FDC3"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原住民族藝術</w:t>
            </w:r>
          </w:p>
        </w:tc>
        <w:tc>
          <w:tcPr>
            <w:tcW w:w="3119" w:type="dxa"/>
            <w:tcBorders>
              <w:top w:val="single" w:sz="4" w:space="0" w:color="auto"/>
              <w:left w:val="single" w:sz="4" w:space="0" w:color="auto"/>
              <w:bottom w:val="single" w:sz="4" w:space="0" w:color="auto"/>
              <w:right w:val="single" w:sz="4" w:space="0" w:color="auto"/>
            </w:tcBorders>
            <w:vAlign w:val="center"/>
          </w:tcPr>
          <w:p w14:paraId="154EDF5C" w14:textId="77777777" w:rsidR="00AD562F" w:rsidRPr="00AD562F" w:rsidRDefault="00AD562F" w:rsidP="00AD562F">
            <w:pPr>
              <w:spacing w:line="400" w:lineRule="exact"/>
              <w:jc w:val="center"/>
              <w:rPr>
                <w:rFonts w:eastAsia="微軟正黑體"/>
              </w:rPr>
            </w:pPr>
            <w:r w:rsidRPr="00AD562F">
              <w:rPr>
                <w:rFonts w:eastAsia="微軟正黑體" w:hint="eastAsia"/>
              </w:rPr>
              <w:t>國立屏東大學</w:t>
            </w:r>
          </w:p>
          <w:p w14:paraId="0DDB84C5" w14:textId="77777777" w:rsidR="00AD562F" w:rsidRPr="00AD562F" w:rsidRDefault="00AD562F" w:rsidP="00AD562F">
            <w:pPr>
              <w:spacing w:line="400" w:lineRule="exact"/>
              <w:jc w:val="center"/>
              <w:rPr>
                <w:rFonts w:eastAsia="微軟正黑體"/>
              </w:rPr>
            </w:pPr>
            <w:r w:rsidRPr="00AD562F">
              <w:rPr>
                <w:rFonts w:eastAsia="微軟正黑體" w:hint="eastAsia"/>
              </w:rPr>
              <w:t>郭東雄</w:t>
            </w:r>
            <w:r w:rsidRPr="00AD562F">
              <w:rPr>
                <w:rFonts w:eastAsia="微軟正黑體" w:hint="eastAsia"/>
              </w:rPr>
              <w:t xml:space="preserve"> </w:t>
            </w:r>
            <w:r w:rsidRPr="00AD562F">
              <w:rPr>
                <w:rFonts w:eastAsia="微軟正黑體" w:hint="eastAsia"/>
              </w:rPr>
              <w:t>副教授</w:t>
            </w:r>
          </w:p>
        </w:tc>
        <w:tc>
          <w:tcPr>
            <w:tcW w:w="708" w:type="dxa"/>
            <w:tcBorders>
              <w:left w:val="single" w:sz="4" w:space="0" w:color="auto"/>
              <w:right w:val="single" w:sz="4" w:space="0" w:color="auto"/>
            </w:tcBorders>
            <w:vAlign w:val="center"/>
          </w:tcPr>
          <w:p w14:paraId="398143D2" w14:textId="77777777" w:rsidR="00AD562F" w:rsidRPr="00AD562F" w:rsidRDefault="00AD562F" w:rsidP="00AD562F">
            <w:pPr>
              <w:spacing w:line="400" w:lineRule="exact"/>
              <w:jc w:val="center"/>
              <w:rPr>
                <w:rFonts w:eastAsia="微軟正黑體"/>
                <w:szCs w:val="24"/>
              </w:rPr>
            </w:pPr>
            <w:r w:rsidRPr="00AD562F">
              <w:rPr>
                <w:rFonts w:eastAsia="微軟正黑體"/>
                <w:color w:val="000000"/>
              </w:rPr>
              <w:t>3</w:t>
            </w:r>
          </w:p>
        </w:tc>
        <w:tc>
          <w:tcPr>
            <w:tcW w:w="1701" w:type="dxa"/>
            <w:vMerge/>
            <w:tcBorders>
              <w:left w:val="single" w:sz="4" w:space="0" w:color="auto"/>
              <w:right w:val="single" w:sz="4" w:space="0" w:color="auto"/>
            </w:tcBorders>
          </w:tcPr>
          <w:p w14:paraId="2F13A95B" w14:textId="77777777" w:rsidR="00AD562F" w:rsidRPr="00AD562F" w:rsidRDefault="00AD562F" w:rsidP="00AD562F">
            <w:pPr>
              <w:spacing w:line="400" w:lineRule="exact"/>
              <w:jc w:val="center"/>
              <w:rPr>
                <w:rFonts w:eastAsia="微軟正黑體"/>
                <w:szCs w:val="24"/>
              </w:rPr>
            </w:pPr>
          </w:p>
        </w:tc>
      </w:tr>
      <w:tr w:rsidR="00AD562F" w:rsidRPr="00AD562F" w14:paraId="11676D26" w14:textId="77777777" w:rsidTr="00172A5E">
        <w:trPr>
          <w:trHeight w:val="58"/>
        </w:trPr>
        <w:tc>
          <w:tcPr>
            <w:tcW w:w="7225" w:type="dxa"/>
            <w:gridSpan w:val="3"/>
            <w:tcBorders>
              <w:left w:val="single" w:sz="4" w:space="0" w:color="auto"/>
              <w:right w:val="single" w:sz="4" w:space="0" w:color="auto"/>
            </w:tcBorders>
            <w:vAlign w:val="center"/>
          </w:tcPr>
          <w:p w14:paraId="6F93F274" w14:textId="77777777" w:rsidR="00AD562F" w:rsidRPr="00AD562F" w:rsidRDefault="00AD562F" w:rsidP="00AD562F">
            <w:pPr>
              <w:spacing w:line="400" w:lineRule="exact"/>
              <w:jc w:val="center"/>
              <w:rPr>
                <w:rFonts w:eastAsia="微軟正黑體"/>
                <w:szCs w:val="24"/>
              </w:rPr>
            </w:pPr>
            <w:r w:rsidRPr="00AD562F">
              <w:rPr>
                <w:rFonts w:eastAsia="微軟正黑體" w:hint="eastAsia"/>
                <w:szCs w:val="24"/>
              </w:rPr>
              <w:t>背景知識專業訓練</w:t>
            </w:r>
          </w:p>
        </w:tc>
        <w:tc>
          <w:tcPr>
            <w:tcW w:w="708" w:type="dxa"/>
            <w:tcBorders>
              <w:left w:val="single" w:sz="4" w:space="0" w:color="auto"/>
              <w:right w:val="single" w:sz="4" w:space="0" w:color="auto"/>
            </w:tcBorders>
            <w:vAlign w:val="center"/>
          </w:tcPr>
          <w:p w14:paraId="19C941DB" w14:textId="77777777" w:rsidR="00AD562F" w:rsidRPr="00AD562F" w:rsidRDefault="00AD562F" w:rsidP="00AD562F">
            <w:pPr>
              <w:spacing w:line="400" w:lineRule="exact"/>
              <w:jc w:val="center"/>
              <w:rPr>
                <w:rFonts w:eastAsia="微軟正黑體"/>
                <w:color w:val="000000"/>
              </w:rPr>
            </w:pPr>
            <w:r w:rsidRPr="00AD562F">
              <w:rPr>
                <w:rFonts w:eastAsia="微軟正黑體"/>
                <w:color w:val="000000"/>
              </w:rPr>
              <w:t>總計</w:t>
            </w:r>
          </w:p>
        </w:tc>
        <w:tc>
          <w:tcPr>
            <w:tcW w:w="1701" w:type="dxa"/>
            <w:tcBorders>
              <w:left w:val="single" w:sz="4" w:space="0" w:color="auto"/>
              <w:right w:val="single" w:sz="4" w:space="0" w:color="auto"/>
            </w:tcBorders>
          </w:tcPr>
          <w:p w14:paraId="58F02FD2" w14:textId="77777777" w:rsidR="00AD562F" w:rsidRPr="00AD562F" w:rsidRDefault="00AD562F" w:rsidP="00AD562F">
            <w:pPr>
              <w:spacing w:line="400" w:lineRule="exact"/>
              <w:jc w:val="center"/>
              <w:rPr>
                <w:rFonts w:eastAsia="微軟正黑體"/>
                <w:szCs w:val="24"/>
              </w:rPr>
            </w:pPr>
            <w:r w:rsidRPr="00AD562F">
              <w:rPr>
                <w:rFonts w:eastAsia="微軟正黑體"/>
                <w:szCs w:val="24"/>
              </w:rPr>
              <w:t>24</w:t>
            </w:r>
            <w:r w:rsidRPr="00AD562F">
              <w:rPr>
                <w:rFonts w:eastAsia="微軟正黑體"/>
                <w:szCs w:val="24"/>
              </w:rPr>
              <w:t>小時</w:t>
            </w:r>
          </w:p>
        </w:tc>
      </w:tr>
      <w:tr w:rsidR="00535E53" w:rsidRPr="00AD562F" w14:paraId="483C52F8" w14:textId="77777777" w:rsidTr="00535E53">
        <w:trPr>
          <w:trHeight w:val="642"/>
        </w:trPr>
        <w:tc>
          <w:tcPr>
            <w:tcW w:w="9634" w:type="dxa"/>
            <w:gridSpan w:val="5"/>
            <w:tcBorders>
              <w:left w:val="single" w:sz="4" w:space="0" w:color="auto"/>
              <w:right w:val="single" w:sz="4" w:space="0" w:color="auto"/>
            </w:tcBorders>
            <w:vAlign w:val="center"/>
          </w:tcPr>
          <w:p w14:paraId="728DE2A2" w14:textId="2843E066" w:rsidR="00535E53" w:rsidRPr="00535E53" w:rsidRDefault="00535E53" w:rsidP="00AD562F">
            <w:pPr>
              <w:spacing w:line="400" w:lineRule="exact"/>
              <w:jc w:val="center"/>
              <w:rPr>
                <w:rFonts w:eastAsia="微軟正黑體"/>
                <w:b/>
                <w:szCs w:val="24"/>
              </w:rPr>
            </w:pPr>
            <w:r w:rsidRPr="00535E53">
              <w:rPr>
                <w:rFonts w:eastAsia="微軟正黑體"/>
                <w:b/>
                <w:sz w:val="28"/>
                <w:szCs w:val="24"/>
              </w:rPr>
              <w:t>**</w:t>
            </w:r>
            <w:r w:rsidRPr="00535E53">
              <w:rPr>
                <w:rFonts w:eastAsia="微軟正黑體"/>
                <w:b/>
                <w:sz w:val="28"/>
                <w:szCs w:val="24"/>
              </w:rPr>
              <w:t>考核日期</w:t>
            </w:r>
            <w:r w:rsidRPr="00535E53">
              <w:rPr>
                <w:rFonts w:eastAsia="微軟正黑體"/>
                <w:b/>
                <w:sz w:val="28"/>
                <w:szCs w:val="24"/>
              </w:rPr>
              <w:t xml:space="preserve"> 2026/04/24(</w:t>
            </w:r>
            <w:r w:rsidRPr="00535E53">
              <w:rPr>
                <w:rFonts w:eastAsia="微軟正黑體"/>
                <w:b/>
                <w:sz w:val="28"/>
                <w:szCs w:val="24"/>
              </w:rPr>
              <w:t>五</w:t>
            </w:r>
            <w:r w:rsidRPr="00535E53">
              <w:rPr>
                <w:rFonts w:eastAsia="微軟正黑體"/>
                <w:b/>
                <w:sz w:val="28"/>
                <w:szCs w:val="24"/>
              </w:rPr>
              <w:t>)</w:t>
            </w:r>
            <w:r>
              <w:rPr>
                <w:rFonts w:eastAsia="微軟正黑體"/>
                <w:b/>
                <w:sz w:val="28"/>
                <w:szCs w:val="24"/>
              </w:rPr>
              <w:t>**</w:t>
            </w:r>
            <w:r w:rsidRPr="00535E53">
              <w:rPr>
                <w:rFonts w:eastAsia="微軟正黑體"/>
                <w:b/>
                <w:sz w:val="28"/>
                <w:szCs w:val="24"/>
              </w:rPr>
              <w:t xml:space="preserve">  (</w:t>
            </w:r>
            <w:r w:rsidRPr="00535E53">
              <w:rPr>
                <w:rFonts w:eastAsia="微軟正黑體"/>
                <w:b/>
                <w:sz w:val="28"/>
                <w:szCs w:val="24"/>
              </w:rPr>
              <w:t>暫定</w:t>
            </w:r>
            <w:r w:rsidRPr="00535E53">
              <w:rPr>
                <w:rFonts w:eastAsia="微軟正黑體"/>
                <w:b/>
                <w:sz w:val="28"/>
                <w:szCs w:val="24"/>
              </w:rPr>
              <w:t>)</w:t>
            </w:r>
          </w:p>
        </w:tc>
      </w:tr>
    </w:tbl>
    <w:p w14:paraId="5A975F48" w14:textId="2686D571" w:rsidR="00AD562F" w:rsidRDefault="00AD562F" w:rsidP="00FD4571">
      <w:pPr>
        <w:jc w:val="center"/>
        <w:rPr>
          <w:rFonts w:eastAsia="標楷體"/>
        </w:rPr>
      </w:pPr>
      <w:r w:rsidRPr="00A54E05">
        <w:rPr>
          <w:rFonts w:eastAsia="標楷體"/>
        </w:rPr>
        <w:t>備註：培訓課程時間</w:t>
      </w:r>
      <w:r>
        <w:rPr>
          <w:rFonts w:eastAsia="標楷體" w:hint="eastAsia"/>
        </w:rPr>
        <w:t>與地點</w:t>
      </w:r>
      <w:r w:rsidRPr="00A54E05">
        <w:rPr>
          <w:rFonts w:eastAsia="標楷體"/>
        </w:rPr>
        <w:t>將依實際狀況調整</w:t>
      </w:r>
    </w:p>
    <w:p w14:paraId="1DB71151" w14:textId="77777777" w:rsidR="00FD4571" w:rsidRDefault="00FD4571" w:rsidP="00FD4571">
      <w:pPr>
        <w:jc w:val="center"/>
        <w:rPr>
          <w:rFonts w:eastAsia="標楷體"/>
        </w:rPr>
      </w:pPr>
    </w:p>
    <w:p w14:paraId="25244CCF" w14:textId="77777777" w:rsidR="00FD4571" w:rsidRDefault="00FD4571" w:rsidP="00535E53">
      <w:pPr>
        <w:rPr>
          <w:rFonts w:eastAsia="標楷體"/>
        </w:rPr>
      </w:pPr>
    </w:p>
    <w:p w14:paraId="7CA373C5" w14:textId="77777777" w:rsidR="00FD4571" w:rsidRDefault="00FD4571" w:rsidP="00FD4571">
      <w:pPr>
        <w:jc w:val="center"/>
        <w:rPr>
          <w:rFonts w:eastAsia="標楷體"/>
        </w:rPr>
      </w:pPr>
    </w:p>
    <w:p w14:paraId="54A3334B" w14:textId="77777777" w:rsidR="00535E53" w:rsidRDefault="00535E53" w:rsidP="00535E53">
      <w:pPr>
        <w:rPr>
          <w:rFonts w:eastAsia="標楷體"/>
        </w:rPr>
      </w:pPr>
    </w:p>
    <w:p w14:paraId="546C43EA" w14:textId="4E95AB80" w:rsidR="00172066" w:rsidRPr="00172066" w:rsidRDefault="00172066" w:rsidP="00172066">
      <w:pPr>
        <w:jc w:val="center"/>
        <w:rPr>
          <w:rFonts w:eastAsia="標楷體"/>
          <w:b/>
        </w:rPr>
      </w:pPr>
      <w:r w:rsidRPr="00172066">
        <w:rPr>
          <w:rFonts w:eastAsia="標楷體" w:hint="eastAsia"/>
          <w:b/>
          <w:sz w:val="28"/>
        </w:rPr>
        <w:lastRenderedPageBreak/>
        <w:t>115</w:t>
      </w:r>
      <w:r w:rsidRPr="00172066">
        <w:rPr>
          <w:rFonts w:eastAsia="標楷體" w:hint="eastAsia"/>
          <w:b/>
          <w:sz w:val="28"/>
        </w:rPr>
        <w:t>年度踩線培訓</w:t>
      </w:r>
      <w:r w:rsidRPr="00172066">
        <w:rPr>
          <w:rFonts w:eastAsia="標楷體" w:hint="eastAsia"/>
          <w:b/>
          <w:sz w:val="28"/>
        </w:rPr>
        <w:t>(</w:t>
      </w:r>
      <w:r w:rsidRPr="00172066">
        <w:rPr>
          <w:rFonts w:eastAsia="標楷體" w:hint="eastAsia"/>
          <w:b/>
          <w:sz w:val="28"/>
        </w:rPr>
        <w:t>暫定</w:t>
      </w:r>
      <w:r w:rsidRPr="00172066">
        <w:rPr>
          <w:rFonts w:eastAsia="標楷體" w:hint="eastAsia"/>
          <w:b/>
          <w:sz w:val="28"/>
        </w:rPr>
        <w:t>)</w:t>
      </w:r>
    </w:p>
    <w:tbl>
      <w:tblPr>
        <w:tblStyle w:val="a3"/>
        <w:tblW w:w="0" w:type="auto"/>
        <w:tblLook w:val="04A0" w:firstRow="1" w:lastRow="0" w:firstColumn="1" w:lastColumn="0" w:noHBand="0" w:noVBand="1"/>
      </w:tblPr>
      <w:tblGrid>
        <w:gridCol w:w="2405"/>
        <w:gridCol w:w="1134"/>
        <w:gridCol w:w="6379"/>
      </w:tblGrid>
      <w:tr w:rsidR="00172066" w14:paraId="07B2D255" w14:textId="77777777" w:rsidTr="00172066">
        <w:trPr>
          <w:trHeight w:val="600"/>
        </w:trPr>
        <w:tc>
          <w:tcPr>
            <w:tcW w:w="2405" w:type="dxa"/>
          </w:tcPr>
          <w:p w14:paraId="4B73B47B" w14:textId="158EFF11" w:rsidR="00172066" w:rsidRDefault="00172066" w:rsidP="00172066">
            <w:pPr>
              <w:jc w:val="center"/>
              <w:rPr>
                <w:rFonts w:eastAsia="標楷體"/>
              </w:rPr>
            </w:pPr>
            <w:r w:rsidRPr="00AD562F">
              <w:rPr>
                <w:rFonts w:ascii="Calibri" w:eastAsia="微軟正黑體" w:hAnsi="Calibri"/>
                <w:b/>
                <w:color w:val="000000"/>
                <w:szCs w:val="22"/>
              </w:rPr>
              <w:t>培訓時間</w:t>
            </w:r>
          </w:p>
        </w:tc>
        <w:tc>
          <w:tcPr>
            <w:tcW w:w="1134" w:type="dxa"/>
          </w:tcPr>
          <w:p w14:paraId="30DFAF85" w14:textId="4A02859B" w:rsidR="00172066" w:rsidRPr="00172066" w:rsidRDefault="00172066" w:rsidP="00172066">
            <w:pPr>
              <w:jc w:val="center"/>
              <w:rPr>
                <w:rFonts w:ascii="微軟正黑體" w:eastAsia="微軟正黑體" w:hAnsi="微軟正黑體"/>
                <w:b/>
              </w:rPr>
            </w:pPr>
            <w:r w:rsidRPr="00172066">
              <w:rPr>
                <w:rFonts w:ascii="微軟正黑體" w:eastAsia="微軟正黑體" w:hAnsi="微軟正黑體" w:hint="eastAsia"/>
                <w:b/>
              </w:rPr>
              <w:t>場次</w:t>
            </w:r>
          </w:p>
        </w:tc>
        <w:tc>
          <w:tcPr>
            <w:tcW w:w="6379" w:type="dxa"/>
          </w:tcPr>
          <w:p w14:paraId="68CC7BB6" w14:textId="61E61F5C" w:rsidR="00172066" w:rsidRPr="00172066" w:rsidRDefault="00172066" w:rsidP="00172066">
            <w:pPr>
              <w:jc w:val="center"/>
              <w:rPr>
                <w:rFonts w:ascii="微軟正黑體" w:eastAsia="微軟正黑體" w:hAnsi="微軟正黑體"/>
                <w:b/>
              </w:rPr>
            </w:pPr>
            <w:r w:rsidRPr="00172066">
              <w:rPr>
                <w:rFonts w:ascii="微軟正黑體" w:eastAsia="微軟正黑體" w:hAnsi="微軟正黑體" w:hint="eastAsia"/>
                <w:b/>
              </w:rPr>
              <w:t>辦理地點</w:t>
            </w:r>
          </w:p>
        </w:tc>
      </w:tr>
      <w:tr w:rsidR="00172066" w14:paraId="43F0F043" w14:textId="77777777" w:rsidTr="00172066">
        <w:tc>
          <w:tcPr>
            <w:tcW w:w="2405" w:type="dxa"/>
          </w:tcPr>
          <w:p w14:paraId="723BB8DA" w14:textId="4F7AC741" w:rsidR="00172066" w:rsidRPr="00172066" w:rsidRDefault="00172066" w:rsidP="00172066">
            <w:pPr>
              <w:jc w:val="center"/>
              <w:rPr>
                <w:rFonts w:ascii="微軟正黑體" w:eastAsia="微軟正黑體" w:hAnsi="微軟正黑體"/>
              </w:rPr>
            </w:pPr>
            <w:r w:rsidRPr="00172066">
              <w:rPr>
                <w:rFonts w:ascii="微軟正黑體" w:eastAsia="微軟正黑體" w:hAnsi="微軟正黑體" w:hint="eastAsia"/>
              </w:rPr>
              <w:t>2026/04/11(六)</w:t>
            </w:r>
          </w:p>
        </w:tc>
        <w:tc>
          <w:tcPr>
            <w:tcW w:w="1134" w:type="dxa"/>
          </w:tcPr>
          <w:p w14:paraId="782F8950" w14:textId="5FAEAC2B" w:rsidR="00172066" w:rsidRPr="00172066" w:rsidRDefault="00172066" w:rsidP="00172066">
            <w:pPr>
              <w:jc w:val="center"/>
              <w:rPr>
                <w:rFonts w:ascii="微軟正黑體" w:eastAsia="微軟正黑體" w:hAnsi="微軟正黑體"/>
              </w:rPr>
            </w:pPr>
            <w:r w:rsidRPr="00172066">
              <w:rPr>
                <w:rFonts w:ascii="微軟正黑體" w:eastAsia="微軟正黑體" w:hAnsi="微軟正黑體" w:hint="eastAsia"/>
              </w:rPr>
              <w:t>高雄線</w:t>
            </w:r>
          </w:p>
        </w:tc>
        <w:tc>
          <w:tcPr>
            <w:tcW w:w="6379" w:type="dxa"/>
          </w:tcPr>
          <w:p w14:paraId="55FF7323" w14:textId="4EEF1CA5" w:rsidR="00172066" w:rsidRPr="00172066" w:rsidRDefault="00172066" w:rsidP="00172066">
            <w:pPr>
              <w:jc w:val="center"/>
              <w:rPr>
                <w:rFonts w:ascii="微軟正黑體" w:eastAsia="微軟正黑體" w:hAnsi="微軟正黑體"/>
              </w:rPr>
            </w:pPr>
            <w:r w:rsidRPr="00172066">
              <w:rPr>
                <w:rFonts w:ascii="微軟正黑體" w:eastAsia="微軟正黑體" w:hAnsi="微軟正黑體" w:hint="eastAsia"/>
              </w:rPr>
              <w:t>新威遊客中心&gt;竹林休閒農業園區&gt;扇平森林生態科學園區</w:t>
            </w:r>
          </w:p>
        </w:tc>
      </w:tr>
      <w:tr w:rsidR="00172066" w14:paraId="2199F2E3" w14:textId="77777777" w:rsidTr="00172066">
        <w:tc>
          <w:tcPr>
            <w:tcW w:w="2405" w:type="dxa"/>
          </w:tcPr>
          <w:p w14:paraId="27FBB803" w14:textId="316CDF3F" w:rsidR="00172066" w:rsidRPr="00172066" w:rsidRDefault="00172066" w:rsidP="00172066">
            <w:pPr>
              <w:jc w:val="center"/>
              <w:rPr>
                <w:rFonts w:ascii="微軟正黑體" w:eastAsia="微軟正黑體" w:hAnsi="微軟正黑體"/>
              </w:rPr>
            </w:pPr>
            <w:r w:rsidRPr="00172066">
              <w:rPr>
                <w:rFonts w:ascii="微軟正黑體" w:eastAsia="微軟正黑體" w:hAnsi="微軟正黑體" w:hint="eastAsia"/>
              </w:rPr>
              <w:t>2026/04/12(日)</w:t>
            </w:r>
          </w:p>
        </w:tc>
        <w:tc>
          <w:tcPr>
            <w:tcW w:w="1134" w:type="dxa"/>
          </w:tcPr>
          <w:p w14:paraId="7ECF1E7B" w14:textId="60807B4C" w:rsidR="00172066" w:rsidRPr="00172066" w:rsidRDefault="00172066" w:rsidP="00172066">
            <w:pPr>
              <w:jc w:val="center"/>
              <w:rPr>
                <w:rFonts w:ascii="微軟正黑體" w:eastAsia="微軟正黑體" w:hAnsi="微軟正黑體"/>
              </w:rPr>
            </w:pPr>
            <w:r w:rsidRPr="00172066">
              <w:rPr>
                <w:rFonts w:ascii="微軟正黑體" w:eastAsia="微軟正黑體" w:hAnsi="微軟正黑體" w:hint="eastAsia"/>
              </w:rPr>
              <w:t>屏北線</w:t>
            </w:r>
          </w:p>
        </w:tc>
        <w:tc>
          <w:tcPr>
            <w:tcW w:w="6379" w:type="dxa"/>
          </w:tcPr>
          <w:p w14:paraId="7CA6AF24" w14:textId="3894327B" w:rsidR="00172066" w:rsidRPr="00172066" w:rsidRDefault="00172066" w:rsidP="00172066">
            <w:pPr>
              <w:jc w:val="center"/>
              <w:rPr>
                <w:rFonts w:ascii="微軟正黑體" w:eastAsia="微軟正黑體" w:hAnsi="微軟正黑體"/>
              </w:rPr>
            </w:pPr>
            <w:r w:rsidRPr="00172066">
              <w:rPr>
                <w:rFonts w:ascii="微軟正黑體" w:eastAsia="微軟正黑體" w:hAnsi="微軟正黑體" w:hint="eastAsia"/>
              </w:rPr>
              <w:t>屏東、高雄集合點&gt;達魯法樂可可工坊</w:t>
            </w:r>
          </w:p>
        </w:tc>
      </w:tr>
    </w:tbl>
    <w:p w14:paraId="436FDEA7" w14:textId="1FA8B417" w:rsidR="00815621" w:rsidRDefault="00172066" w:rsidP="00172066">
      <w:pPr>
        <w:jc w:val="center"/>
        <w:rPr>
          <w:rFonts w:eastAsia="標楷體"/>
        </w:rPr>
      </w:pPr>
      <w:r w:rsidRPr="00A54E05">
        <w:rPr>
          <w:rFonts w:eastAsia="標楷體"/>
        </w:rPr>
        <w:t>備註：培訓課程時間</w:t>
      </w:r>
      <w:r>
        <w:rPr>
          <w:rFonts w:eastAsia="標楷體" w:hint="eastAsia"/>
        </w:rPr>
        <w:t>與地點</w:t>
      </w:r>
      <w:r w:rsidRPr="00A54E05">
        <w:rPr>
          <w:rFonts w:eastAsia="標楷體"/>
        </w:rPr>
        <w:t>將依實際狀況調整</w:t>
      </w:r>
      <w:r w:rsidR="00815621">
        <w:rPr>
          <w:rFonts w:eastAsia="標楷體"/>
        </w:rPr>
        <w:br w:type="page"/>
      </w:r>
    </w:p>
    <w:p w14:paraId="302FDD99" w14:textId="77777777" w:rsidR="004257F1" w:rsidRPr="004257F1" w:rsidRDefault="004257F1" w:rsidP="004257F1">
      <w:pPr>
        <w:pStyle w:val="1"/>
        <w:spacing w:line="500" w:lineRule="exact"/>
        <w:rPr>
          <w:rFonts w:ascii="標楷體" w:eastAsia="標楷體" w:hAnsi="標楷體"/>
        </w:rPr>
      </w:pPr>
      <w:r w:rsidRPr="004257F1">
        <w:rPr>
          <w:rFonts w:ascii="標楷體" w:eastAsia="標楷體" w:hAnsi="標楷體"/>
          <w:spacing w:val="-1"/>
        </w:rPr>
        <w:lastRenderedPageBreak/>
        <w:t>個人資料使用授權同意書</w:t>
      </w:r>
    </w:p>
    <w:p w14:paraId="37550376" w14:textId="77777777" w:rsidR="004257F1" w:rsidRPr="004257F1" w:rsidRDefault="004257F1" w:rsidP="004257F1">
      <w:pPr>
        <w:spacing w:before="32" w:line="413" w:lineRule="exact"/>
        <w:ind w:left="8797"/>
        <w:rPr>
          <w:rFonts w:ascii="標楷體" w:eastAsia="標楷體" w:hAnsi="標楷體"/>
          <w:b/>
        </w:rPr>
      </w:pPr>
      <w:r w:rsidRPr="004257F1">
        <w:rPr>
          <w:rFonts w:ascii="標楷體" w:eastAsia="標楷體" w:hAnsi="標楷體"/>
          <w:b/>
          <w:color w:val="2F5496"/>
          <w:spacing w:val="-2"/>
          <w:highlight w:val="yellow"/>
        </w:rPr>
        <w:t>※於入隊前填寫</w:t>
      </w:r>
    </w:p>
    <w:p w14:paraId="53728747" w14:textId="77777777" w:rsidR="004257F1" w:rsidRPr="004257F1" w:rsidRDefault="004257F1" w:rsidP="004257F1">
      <w:pPr>
        <w:spacing w:line="360" w:lineRule="exact"/>
        <w:ind w:left="340"/>
        <w:rPr>
          <w:rFonts w:ascii="標楷體" w:eastAsia="標楷體" w:hAnsi="標楷體"/>
          <w:sz w:val="28"/>
        </w:rPr>
      </w:pPr>
      <w:r w:rsidRPr="004257F1">
        <w:rPr>
          <w:rFonts w:ascii="標楷體" w:eastAsia="標楷體" w:hAnsi="標楷體"/>
          <w:noProof/>
          <w:sz w:val="28"/>
        </w:rPr>
        <mc:AlternateContent>
          <mc:Choice Requires="wps">
            <w:drawing>
              <wp:anchor distT="0" distB="0" distL="0" distR="0" simplePos="0" relativeHeight="251659264" behindDoc="1" locked="0" layoutInCell="1" allowOverlap="1" wp14:anchorId="55C7509C" wp14:editId="5A6C5BD1">
                <wp:simplePos x="0" y="0"/>
                <wp:positionH relativeFrom="page">
                  <wp:posOffset>594360</wp:posOffset>
                </wp:positionH>
                <wp:positionV relativeFrom="paragraph">
                  <wp:posOffset>9480</wp:posOffset>
                </wp:positionV>
                <wp:extent cx="6509384" cy="509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9384" cy="5092700"/>
                        </a:xfrm>
                        <a:custGeom>
                          <a:avLst/>
                          <a:gdLst/>
                          <a:ahLst/>
                          <a:cxnLst/>
                          <a:rect l="l" t="t" r="r" b="b"/>
                          <a:pathLst>
                            <a:path w="6509384" h="5092700">
                              <a:moveTo>
                                <a:pt x="6508991" y="0"/>
                              </a:moveTo>
                              <a:lnTo>
                                <a:pt x="6502908" y="0"/>
                              </a:lnTo>
                              <a:lnTo>
                                <a:pt x="6083" y="0"/>
                              </a:lnTo>
                              <a:lnTo>
                                <a:pt x="0" y="0"/>
                              </a:lnTo>
                              <a:lnTo>
                                <a:pt x="0" y="6096"/>
                              </a:lnTo>
                              <a:lnTo>
                                <a:pt x="0" y="5086362"/>
                              </a:lnTo>
                              <a:lnTo>
                                <a:pt x="0" y="5092446"/>
                              </a:lnTo>
                              <a:lnTo>
                                <a:pt x="6083" y="5092446"/>
                              </a:lnTo>
                              <a:lnTo>
                                <a:pt x="6502895" y="5092446"/>
                              </a:lnTo>
                              <a:lnTo>
                                <a:pt x="6502895" y="5086362"/>
                              </a:lnTo>
                              <a:lnTo>
                                <a:pt x="6083" y="5086362"/>
                              </a:lnTo>
                              <a:lnTo>
                                <a:pt x="6083" y="6096"/>
                              </a:lnTo>
                              <a:lnTo>
                                <a:pt x="6502908" y="6096"/>
                              </a:lnTo>
                              <a:lnTo>
                                <a:pt x="6502908" y="5086362"/>
                              </a:lnTo>
                              <a:lnTo>
                                <a:pt x="6502908" y="5092446"/>
                              </a:lnTo>
                              <a:lnTo>
                                <a:pt x="6508991" y="5092446"/>
                              </a:lnTo>
                              <a:lnTo>
                                <a:pt x="6508991" y="5086362"/>
                              </a:lnTo>
                              <a:lnTo>
                                <a:pt x="6508991" y="6096"/>
                              </a:lnTo>
                              <a:lnTo>
                                <a:pt x="6508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E6C6C" id="Graphic 5" o:spid="_x0000_s1026" style="position:absolute;margin-left:46.8pt;margin-top:.75pt;width:512.55pt;height:40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09384,50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" path="m6508991,r-6083,l6083,,,,,6096,,5086362r,6084l6083,5092446r6496812,l6502895,5086362r-6496812,l6083,6096r6496825,l6502908,5086362r,6084l6508991,5092446r,-6084l6508991,6096r,-6096xe" fillcolor="black" stroked="f">
                <v:path arrowok="t"/>
                <w10:wrap anchorx="page"/>
              </v:shape>
            </w:pict>
          </mc:Fallback>
        </mc:AlternateContent>
      </w:r>
      <w:r w:rsidRPr="004257F1">
        <w:rPr>
          <w:rFonts w:ascii="標楷體" w:eastAsia="標楷體" w:hAnsi="標楷體"/>
          <w:spacing w:val="-5"/>
          <w:sz w:val="28"/>
        </w:rPr>
        <w:t>個人資料使用授權說明</w:t>
      </w:r>
    </w:p>
    <w:p w14:paraId="6BBC9E95" w14:textId="77777777" w:rsidR="004257F1" w:rsidRPr="004257F1" w:rsidRDefault="004257F1" w:rsidP="004257F1">
      <w:pPr>
        <w:spacing w:line="360" w:lineRule="exact"/>
        <w:ind w:left="1190"/>
        <w:rPr>
          <w:rFonts w:ascii="標楷體" w:eastAsia="標楷體" w:hAnsi="標楷體"/>
          <w:sz w:val="28"/>
        </w:rPr>
      </w:pPr>
      <w:r w:rsidRPr="004257F1">
        <w:rPr>
          <w:rFonts w:ascii="標楷體" w:eastAsia="標楷體" w:hAnsi="標楷體"/>
          <w:b/>
          <w:spacing w:val="25"/>
          <w:sz w:val="28"/>
          <w:u w:val="single"/>
        </w:rPr>
        <w:t xml:space="preserve">  </w:t>
      </w:r>
      <w:r w:rsidRPr="00617758">
        <w:rPr>
          <w:rFonts w:ascii="標楷體" w:eastAsia="標楷體" w:hAnsi="標楷體"/>
          <w:b/>
          <w:color w:val="000000" w:themeColor="text1"/>
          <w:sz w:val="28"/>
          <w:u w:val="single"/>
        </w:rPr>
        <w:t>交通部觀光</w:t>
      </w:r>
      <w:r w:rsidRPr="00617758">
        <w:rPr>
          <w:rFonts w:ascii="標楷體" w:eastAsia="標楷體" w:hAnsi="標楷體" w:hint="eastAsia"/>
          <w:b/>
          <w:color w:val="000000" w:themeColor="text1"/>
          <w:sz w:val="28"/>
          <w:u w:val="single"/>
        </w:rPr>
        <w:t>署</w:t>
      </w:r>
      <w:r w:rsidRPr="00617758">
        <w:rPr>
          <w:rFonts w:ascii="標楷體" w:eastAsia="標楷體" w:hAnsi="標楷體"/>
          <w:b/>
          <w:color w:val="000000" w:themeColor="text1"/>
          <w:sz w:val="28"/>
          <w:u w:val="single"/>
        </w:rPr>
        <w:t>茂林國家風景區管理處</w:t>
      </w:r>
      <w:r w:rsidRPr="004257F1">
        <w:rPr>
          <w:rFonts w:ascii="標楷體" w:eastAsia="標楷體" w:hAnsi="標楷體"/>
          <w:w w:val="135"/>
          <w:sz w:val="28"/>
        </w:rPr>
        <w:t>(</w:t>
      </w:r>
      <w:r w:rsidRPr="004257F1">
        <w:rPr>
          <w:rFonts w:ascii="標楷體" w:eastAsia="標楷體" w:hAnsi="標楷體"/>
          <w:spacing w:val="-1"/>
          <w:sz w:val="28"/>
        </w:rPr>
        <w:t>以下簡稱本處)依據個人資料保護</w:t>
      </w:r>
    </w:p>
    <w:p w14:paraId="3E1CBAA2" w14:textId="77777777" w:rsidR="004257F1" w:rsidRPr="004257F1" w:rsidRDefault="004257F1" w:rsidP="004257F1">
      <w:pPr>
        <w:spacing w:before="24" w:line="360" w:lineRule="exact"/>
        <w:ind w:left="1190" w:right="650" w:hanging="731"/>
        <w:rPr>
          <w:rFonts w:ascii="標楷體" w:eastAsia="標楷體" w:hAnsi="標楷體"/>
          <w:sz w:val="28"/>
        </w:rPr>
      </w:pPr>
      <w:r w:rsidRPr="004257F1">
        <w:rPr>
          <w:rFonts w:ascii="標楷體" w:eastAsia="標楷體" w:hAnsi="標楷體"/>
          <w:spacing w:val="-2"/>
          <w:sz w:val="28"/>
        </w:rPr>
        <w:t>法(以下簡稱個資法)第八條第一項規定，向台端告知下列事項，請台端詳閱：</w:t>
      </w:r>
      <w:r w:rsidRPr="004257F1">
        <w:rPr>
          <w:rFonts w:ascii="標楷體" w:eastAsia="標楷體" w:hAnsi="標楷體"/>
          <w:spacing w:val="2"/>
          <w:sz w:val="28"/>
        </w:rPr>
        <w:t>一、 蒐集之目的：</w:t>
      </w:r>
    </w:p>
    <w:p w14:paraId="6F30A01B" w14:textId="1DFB986D" w:rsidR="004257F1" w:rsidRPr="004257F1" w:rsidRDefault="004257F1" w:rsidP="004257F1">
      <w:pPr>
        <w:spacing w:line="360" w:lineRule="exact"/>
        <w:ind w:left="459" w:right="564" w:firstLine="730"/>
        <w:rPr>
          <w:rFonts w:ascii="標楷體" w:eastAsia="標楷體" w:hAnsi="標楷體"/>
          <w:sz w:val="28"/>
        </w:rPr>
      </w:pPr>
      <w:r w:rsidRPr="004257F1">
        <w:rPr>
          <w:rFonts w:ascii="標楷體" w:eastAsia="標楷體" w:hAnsi="標楷體"/>
          <w:spacing w:val="-2"/>
          <w:sz w:val="28"/>
        </w:rPr>
        <w:t>本處為提供</w:t>
      </w:r>
      <w:r w:rsidRPr="00617758">
        <w:rPr>
          <w:rFonts w:ascii="標楷體" w:eastAsia="標楷體" w:hAnsi="標楷體"/>
          <w:color w:val="000000" w:themeColor="text1"/>
          <w:spacing w:val="-2"/>
          <w:sz w:val="28"/>
        </w:rPr>
        <w:t>11</w:t>
      </w:r>
      <w:r w:rsidRPr="00617758">
        <w:rPr>
          <w:rFonts w:ascii="標楷體" w:eastAsia="標楷體" w:hAnsi="標楷體" w:hint="eastAsia"/>
          <w:color w:val="000000" w:themeColor="text1"/>
          <w:spacing w:val="-2"/>
          <w:sz w:val="28"/>
        </w:rPr>
        <w:t>5</w:t>
      </w:r>
      <w:r w:rsidRPr="004257F1">
        <w:rPr>
          <w:rFonts w:ascii="標楷體" w:eastAsia="標楷體" w:hAnsi="標楷體"/>
          <w:spacing w:val="-2"/>
          <w:sz w:val="28"/>
        </w:rPr>
        <w:t>年志工培訓之保險與聯絡資訊，進行個人資料之蒐集、處理及利用，將所取得之資料建置於本處內部資料庫。</w:t>
      </w:r>
    </w:p>
    <w:p w14:paraId="73E93231" w14:textId="564FF73C" w:rsidR="004257F1" w:rsidRPr="004257F1" w:rsidRDefault="004257F1" w:rsidP="004257F1">
      <w:pPr>
        <w:spacing w:line="360" w:lineRule="exact"/>
        <w:ind w:left="1190" w:right="3419"/>
        <w:rPr>
          <w:rFonts w:ascii="標楷體" w:eastAsia="標楷體" w:hAnsi="標楷體"/>
          <w:sz w:val="28"/>
        </w:rPr>
      </w:pPr>
      <w:r w:rsidRPr="004257F1">
        <w:rPr>
          <w:rFonts w:ascii="標楷體" w:eastAsia="標楷體" w:hAnsi="標楷體"/>
          <w:sz w:val="28"/>
        </w:rPr>
        <w:t>二、 個人資料利用之期間、對象、地區、</w:t>
      </w:r>
      <w:r w:rsidRPr="004257F1">
        <w:rPr>
          <w:rFonts w:ascii="標楷體" w:eastAsia="標楷體" w:hAnsi="標楷體" w:hint="eastAsia"/>
          <w:sz w:val="28"/>
        </w:rPr>
        <w:t>方式:</w:t>
      </w:r>
    </w:p>
    <w:p w14:paraId="377B220C" w14:textId="48E0D21B" w:rsidR="004257F1" w:rsidRPr="004257F1" w:rsidRDefault="004257F1" w:rsidP="004257F1">
      <w:pPr>
        <w:spacing w:line="360" w:lineRule="exact"/>
        <w:ind w:left="1190" w:right="3419"/>
        <w:rPr>
          <w:rFonts w:ascii="標楷體" w:eastAsia="標楷體" w:hAnsi="標楷體"/>
          <w:sz w:val="28"/>
        </w:rPr>
      </w:pPr>
      <w:r w:rsidRPr="004257F1">
        <w:rPr>
          <w:rFonts w:ascii="標楷體" w:eastAsia="標楷體" w:hAnsi="標楷體"/>
          <w:spacing w:val="1"/>
          <w:w w:val="105"/>
          <w:sz w:val="28"/>
        </w:rPr>
        <w:t>(一) 期間：無限期。</w:t>
      </w:r>
    </w:p>
    <w:p w14:paraId="09D5F21E" w14:textId="65D04389" w:rsidR="004257F1" w:rsidRPr="004257F1" w:rsidRDefault="004257F1" w:rsidP="004257F1">
      <w:pPr>
        <w:spacing w:line="360" w:lineRule="exact"/>
        <w:ind w:left="1190" w:right="1740"/>
        <w:rPr>
          <w:rFonts w:ascii="標楷體" w:eastAsia="標楷體" w:hAnsi="標楷體"/>
          <w:sz w:val="28"/>
        </w:rPr>
      </w:pPr>
      <w:r w:rsidRPr="004257F1">
        <w:rPr>
          <w:rFonts w:ascii="標楷體" w:eastAsia="標楷體" w:hAnsi="標楷體"/>
          <w:sz w:val="28"/>
        </w:rPr>
        <w:t>(二) 對象：交通部</w:t>
      </w:r>
      <w:r w:rsidRPr="00617758">
        <w:rPr>
          <w:rFonts w:ascii="標楷體" w:eastAsia="標楷體" w:hAnsi="標楷體"/>
          <w:color w:val="000000" w:themeColor="text1"/>
          <w:sz w:val="28"/>
        </w:rPr>
        <w:t>觀光</w:t>
      </w:r>
      <w:r w:rsidRPr="00617758">
        <w:rPr>
          <w:rFonts w:ascii="標楷體" w:eastAsia="標楷體" w:hAnsi="標楷體" w:hint="eastAsia"/>
          <w:color w:val="000000" w:themeColor="text1"/>
          <w:sz w:val="28"/>
        </w:rPr>
        <w:t>署</w:t>
      </w:r>
      <w:r w:rsidRPr="004257F1">
        <w:rPr>
          <w:rFonts w:ascii="標楷體" w:eastAsia="標楷體" w:hAnsi="標楷體"/>
          <w:sz w:val="28"/>
        </w:rPr>
        <w:t>茂林國家風景區管理處與委辦公</w:t>
      </w:r>
      <w:r w:rsidRPr="004257F1">
        <w:rPr>
          <w:rFonts w:ascii="標楷體" w:eastAsia="標楷體" w:hAnsi="標楷體" w:hint="eastAsia"/>
          <w:sz w:val="28"/>
        </w:rPr>
        <w:t>司</w:t>
      </w:r>
      <w:r w:rsidRPr="004257F1">
        <w:rPr>
          <w:rFonts w:ascii="標楷體" w:eastAsia="標楷體" w:hAnsi="標楷體"/>
          <w:w w:val="105"/>
          <w:sz w:val="28"/>
        </w:rPr>
        <w:t>(三) 地區：本處內部聯絡系統與委辦公司。</w:t>
      </w:r>
    </w:p>
    <w:p w14:paraId="6FB60E83" w14:textId="36904F91" w:rsidR="004257F1" w:rsidRPr="004257F1" w:rsidRDefault="004257F1" w:rsidP="004257F1">
      <w:pPr>
        <w:spacing w:line="360" w:lineRule="exact"/>
        <w:ind w:left="1190"/>
        <w:rPr>
          <w:rFonts w:ascii="標楷體" w:eastAsia="標楷體" w:hAnsi="標楷體"/>
          <w:sz w:val="28"/>
        </w:rPr>
      </w:pPr>
      <w:r w:rsidRPr="004257F1">
        <w:rPr>
          <w:rFonts w:ascii="標楷體" w:eastAsia="標楷體" w:hAnsi="標楷體"/>
          <w:spacing w:val="1"/>
          <w:sz w:val="28"/>
        </w:rPr>
        <w:t>(四) 方式：聯繫與保險。</w:t>
      </w:r>
    </w:p>
    <w:p w14:paraId="36579879" w14:textId="77777777" w:rsidR="004257F1" w:rsidRPr="004257F1" w:rsidRDefault="004257F1" w:rsidP="004257F1">
      <w:pPr>
        <w:spacing w:before="15" w:line="360" w:lineRule="exact"/>
        <w:ind w:left="459" w:right="563" w:firstLine="730"/>
        <w:rPr>
          <w:rFonts w:ascii="標楷體" w:eastAsia="標楷體" w:hAnsi="標楷體"/>
          <w:sz w:val="28"/>
        </w:rPr>
      </w:pPr>
      <w:r w:rsidRPr="004257F1">
        <w:rPr>
          <w:rFonts w:ascii="標楷體" w:eastAsia="標楷體" w:hAnsi="標楷體"/>
          <w:sz w:val="28"/>
        </w:rPr>
        <w:t>三、 依據個資法第三條規定，台端就本處保有台端之個人資料得行使之</w:t>
      </w:r>
      <w:r w:rsidRPr="004257F1">
        <w:rPr>
          <w:rFonts w:ascii="標楷體" w:eastAsia="標楷體" w:hAnsi="標楷體"/>
          <w:spacing w:val="-2"/>
          <w:sz w:val="28"/>
        </w:rPr>
        <w:t>權利及方式：</w:t>
      </w:r>
    </w:p>
    <w:p w14:paraId="59812E8D" w14:textId="77777777" w:rsidR="004257F1" w:rsidRPr="004257F1" w:rsidRDefault="004257F1" w:rsidP="004257F1">
      <w:pPr>
        <w:spacing w:line="360" w:lineRule="exact"/>
        <w:ind w:left="1190" w:right="6498"/>
        <w:jc w:val="both"/>
        <w:rPr>
          <w:rFonts w:ascii="標楷體" w:eastAsia="標楷體" w:hAnsi="標楷體"/>
          <w:sz w:val="28"/>
        </w:rPr>
      </w:pPr>
      <w:r w:rsidRPr="004257F1">
        <w:rPr>
          <w:rFonts w:ascii="標楷體" w:eastAsia="標楷體" w:hAnsi="標楷體"/>
          <w:spacing w:val="-1"/>
          <w:w w:val="105"/>
          <w:sz w:val="28"/>
        </w:rPr>
        <w:t>(一) 查詢或請求閱覽。</w:t>
      </w:r>
      <w:r w:rsidRPr="004257F1">
        <w:rPr>
          <w:rFonts w:ascii="標楷體" w:eastAsia="標楷體" w:hAnsi="標楷體"/>
          <w:w w:val="105"/>
          <w:sz w:val="28"/>
        </w:rPr>
        <w:t xml:space="preserve"> </w:t>
      </w:r>
      <w:r w:rsidRPr="004257F1">
        <w:rPr>
          <w:rFonts w:ascii="標楷體" w:eastAsia="標楷體" w:hAnsi="標楷體"/>
          <w:spacing w:val="-1"/>
          <w:w w:val="105"/>
          <w:sz w:val="28"/>
        </w:rPr>
        <w:t>(二) 請求製給複製本。</w:t>
      </w:r>
      <w:r w:rsidRPr="004257F1">
        <w:rPr>
          <w:rFonts w:ascii="標楷體" w:eastAsia="標楷體" w:hAnsi="標楷體"/>
          <w:w w:val="105"/>
          <w:sz w:val="28"/>
        </w:rPr>
        <w:t xml:space="preserve"> </w:t>
      </w:r>
      <w:r w:rsidRPr="004257F1">
        <w:rPr>
          <w:rFonts w:ascii="標楷體" w:eastAsia="標楷體" w:hAnsi="標楷體"/>
          <w:spacing w:val="-1"/>
          <w:w w:val="105"/>
          <w:sz w:val="28"/>
        </w:rPr>
        <w:t>(三) 請求補充或更正。</w:t>
      </w:r>
    </w:p>
    <w:p w14:paraId="4BE3B3D5" w14:textId="77777777" w:rsidR="004257F1" w:rsidRPr="004257F1" w:rsidRDefault="004257F1" w:rsidP="004257F1">
      <w:pPr>
        <w:spacing w:line="360" w:lineRule="exact"/>
        <w:ind w:left="1190" w:right="5098"/>
        <w:jc w:val="both"/>
        <w:rPr>
          <w:rFonts w:ascii="標楷體" w:eastAsia="標楷體" w:hAnsi="標楷體"/>
          <w:sz w:val="28"/>
        </w:rPr>
      </w:pPr>
      <w:r w:rsidRPr="004257F1">
        <w:rPr>
          <w:rFonts w:ascii="標楷體" w:eastAsia="標楷體" w:hAnsi="標楷體"/>
          <w:spacing w:val="-6"/>
          <w:w w:val="105"/>
          <w:sz w:val="28"/>
        </w:rPr>
        <w:t>(四) 請求停止蒐集、處理或利用。</w:t>
      </w:r>
      <w:r w:rsidRPr="004257F1">
        <w:rPr>
          <w:rFonts w:ascii="標楷體" w:eastAsia="標楷體" w:hAnsi="標楷體"/>
          <w:spacing w:val="-2"/>
          <w:w w:val="105"/>
          <w:sz w:val="28"/>
        </w:rPr>
        <w:t xml:space="preserve"> </w:t>
      </w:r>
      <w:r w:rsidRPr="004257F1">
        <w:rPr>
          <w:rFonts w:ascii="標楷體" w:eastAsia="標楷體" w:hAnsi="標楷體"/>
          <w:spacing w:val="3"/>
          <w:w w:val="105"/>
          <w:sz w:val="28"/>
        </w:rPr>
        <w:t>(五) 請求刪除。</w:t>
      </w:r>
    </w:p>
    <w:p w14:paraId="7976DFB2" w14:textId="77777777" w:rsidR="004257F1" w:rsidRPr="004257F1" w:rsidRDefault="004257F1" w:rsidP="004257F1">
      <w:pPr>
        <w:spacing w:line="360" w:lineRule="exact"/>
        <w:ind w:left="459" w:right="563" w:firstLine="730"/>
        <w:jc w:val="both"/>
        <w:rPr>
          <w:rFonts w:ascii="標楷體" w:eastAsia="標楷體" w:hAnsi="標楷體"/>
          <w:sz w:val="28"/>
        </w:rPr>
      </w:pPr>
      <w:r w:rsidRPr="004257F1">
        <w:rPr>
          <w:rFonts w:ascii="標楷體" w:eastAsia="標楷體" w:hAnsi="標楷體"/>
          <w:sz w:val="28"/>
        </w:rPr>
        <w:t>四、 台端可自由選擇是否提供本處您的個人資料，若不願意提供，則本</w:t>
      </w:r>
      <w:r w:rsidRPr="004257F1">
        <w:rPr>
          <w:rFonts w:ascii="標楷體" w:eastAsia="標楷體" w:hAnsi="標楷體"/>
          <w:spacing w:val="-2"/>
          <w:sz w:val="28"/>
        </w:rPr>
        <w:t>處無法將您的人才資訊公開於本處官方網站及相關平台。</w:t>
      </w:r>
    </w:p>
    <w:p w14:paraId="6070B064" w14:textId="77777777" w:rsidR="004257F1" w:rsidRPr="004257F1" w:rsidRDefault="004257F1" w:rsidP="004257F1">
      <w:pPr>
        <w:pStyle w:val="af4"/>
        <w:spacing w:before="3" w:line="240" w:lineRule="auto"/>
        <w:ind w:left="0"/>
        <w:rPr>
          <w:rFonts w:ascii="標楷體" w:eastAsia="標楷體" w:hAnsi="標楷體"/>
          <w:sz w:val="32"/>
        </w:rPr>
      </w:pPr>
    </w:p>
    <w:p w14:paraId="5E2BC890" w14:textId="77777777" w:rsidR="004257F1" w:rsidRPr="004257F1" w:rsidRDefault="004257F1" w:rsidP="004257F1">
      <w:pPr>
        <w:pStyle w:val="1"/>
        <w:spacing w:line="500" w:lineRule="exact"/>
        <w:rPr>
          <w:rFonts w:ascii="標楷體" w:eastAsia="標楷體" w:hAnsi="標楷體"/>
        </w:rPr>
      </w:pPr>
      <w:r w:rsidRPr="004257F1">
        <w:rPr>
          <w:rFonts w:ascii="標楷體" w:eastAsia="標楷體" w:hAnsi="標楷體"/>
          <w:spacing w:val="-1"/>
        </w:rPr>
        <w:t>個人資料使用授權同意書</w:t>
      </w:r>
    </w:p>
    <w:p w14:paraId="50BA2D27" w14:textId="4B986342" w:rsidR="004257F1" w:rsidRPr="00617758" w:rsidRDefault="004257F1" w:rsidP="004257F1">
      <w:pPr>
        <w:spacing w:before="129" w:line="500" w:lineRule="exact"/>
        <w:ind w:left="130" w:right="450" w:firstLine="730"/>
        <w:jc w:val="both"/>
        <w:rPr>
          <w:rFonts w:ascii="標楷體" w:eastAsia="標楷體" w:hAnsi="標楷體"/>
          <w:color w:val="000000" w:themeColor="text1"/>
          <w:sz w:val="28"/>
        </w:rPr>
      </w:pPr>
      <w:r w:rsidRPr="00617758">
        <w:rPr>
          <w:rFonts w:ascii="標楷體" w:eastAsia="標楷體" w:hAnsi="標楷體"/>
          <w:color w:val="000000" w:themeColor="text1"/>
          <w:spacing w:val="-2"/>
          <w:sz w:val="28"/>
        </w:rPr>
        <w:t>本人已瞭解上述事項並同意交通部觀光</w:t>
      </w:r>
      <w:r w:rsidRPr="00617758">
        <w:rPr>
          <w:rFonts w:ascii="標楷體" w:eastAsia="標楷體" w:hAnsi="標楷體" w:hint="eastAsia"/>
          <w:color w:val="000000" w:themeColor="text1"/>
          <w:spacing w:val="-2"/>
          <w:sz w:val="28"/>
        </w:rPr>
        <w:t>署</w:t>
      </w:r>
      <w:r w:rsidRPr="00617758">
        <w:rPr>
          <w:rFonts w:ascii="標楷體" w:eastAsia="標楷體" w:hAnsi="標楷體"/>
          <w:color w:val="000000" w:themeColor="text1"/>
          <w:spacing w:val="-2"/>
          <w:sz w:val="28"/>
        </w:rPr>
        <w:t>茂林國家風景區管理處進行本人個</w:t>
      </w:r>
      <w:r w:rsidRPr="00617758">
        <w:rPr>
          <w:rFonts w:ascii="標楷體" w:eastAsia="標楷體" w:hAnsi="標楷體"/>
          <w:color w:val="000000" w:themeColor="text1"/>
          <w:sz w:val="28"/>
        </w:rPr>
        <w:t>人資料(如附件) 蒐集、處理、利用及建置於交通部觀光</w:t>
      </w:r>
      <w:r w:rsidRPr="00617758">
        <w:rPr>
          <w:rFonts w:ascii="標楷體" w:eastAsia="標楷體" w:hAnsi="標楷體" w:hint="eastAsia"/>
          <w:color w:val="000000" w:themeColor="text1"/>
          <w:sz w:val="28"/>
        </w:rPr>
        <w:t>署</w:t>
      </w:r>
      <w:r w:rsidRPr="00617758">
        <w:rPr>
          <w:rFonts w:ascii="標楷體" w:eastAsia="標楷體" w:hAnsi="標楷體"/>
          <w:color w:val="000000" w:themeColor="text1"/>
          <w:sz w:val="28"/>
        </w:rPr>
        <w:t>茂林國家風景區管理處</w:t>
      </w:r>
      <w:r w:rsidRPr="00617758">
        <w:rPr>
          <w:rFonts w:ascii="標楷體" w:eastAsia="標楷體" w:hAnsi="標楷體"/>
          <w:color w:val="000000" w:themeColor="text1"/>
          <w:spacing w:val="-2"/>
          <w:sz w:val="28"/>
        </w:rPr>
        <w:t>與委辦公司。本人聲明並保證本人有完整權利簽署本同意書，並無侵害他人智慧財產權或其他權利之情事。</w:t>
      </w:r>
    </w:p>
    <w:p w14:paraId="52624BBF" w14:textId="56156BC7" w:rsidR="004257F1" w:rsidRPr="004257F1" w:rsidRDefault="004257F1" w:rsidP="004257F1">
      <w:pPr>
        <w:tabs>
          <w:tab w:val="left" w:pos="1672"/>
          <w:tab w:val="left" w:pos="3352"/>
        </w:tabs>
        <w:spacing w:before="247" w:line="500" w:lineRule="exact"/>
        <w:ind w:leftChars="100" w:left="777" w:right="4489" w:hangingChars="200" w:hanging="537"/>
        <w:rPr>
          <w:rFonts w:ascii="標楷體" w:eastAsia="標楷體" w:hAnsi="標楷體"/>
          <w:b/>
          <w:spacing w:val="-2"/>
          <w:sz w:val="28"/>
        </w:rPr>
      </w:pPr>
      <w:r w:rsidRPr="00617758">
        <w:rPr>
          <w:rFonts w:ascii="標楷體" w:eastAsia="標楷體" w:hAnsi="標楷體"/>
          <w:b/>
          <w:color w:val="000000" w:themeColor="text1"/>
          <w:spacing w:val="-6"/>
          <w:sz w:val="28"/>
        </w:rPr>
        <w:t>此致</w:t>
      </w:r>
      <w:r w:rsidRPr="00617758">
        <w:rPr>
          <w:rFonts w:ascii="標楷體" w:eastAsia="標楷體" w:hAnsi="標楷體"/>
          <w:b/>
          <w:color w:val="000000" w:themeColor="text1"/>
          <w:sz w:val="28"/>
        </w:rPr>
        <w:tab/>
      </w:r>
      <w:r w:rsidRPr="00617758">
        <w:rPr>
          <w:rFonts w:ascii="標楷體" w:eastAsia="標楷體" w:hAnsi="標楷體"/>
          <w:b/>
          <w:color w:val="000000" w:themeColor="text1"/>
          <w:spacing w:val="-2"/>
          <w:sz w:val="28"/>
        </w:rPr>
        <w:t>交通部觀光</w:t>
      </w:r>
      <w:r w:rsidRPr="00617758">
        <w:rPr>
          <w:rFonts w:ascii="標楷體" w:eastAsia="標楷體" w:hAnsi="標楷體" w:hint="eastAsia"/>
          <w:b/>
          <w:color w:val="000000" w:themeColor="text1"/>
          <w:spacing w:val="-2"/>
          <w:sz w:val="28"/>
        </w:rPr>
        <w:t>署</w:t>
      </w:r>
      <w:r w:rsidRPr="00617758">
        <w:rPr>
          <w:rFonts w:ascii="標楷體" w:eastAsia="標楷體" w:hAnsi="標楷體"/>
          <w:b/>
          <w:color w:val="000000" w:themeColor="text1"/>
          <w:spacing w:val="-2"/>
          <w:sz w:val="28"/>
        </w:rPr>
        <w:t>茂林國家風景區管理處</w:t>
      </w:r>
      <w:r w:rsidRPr="004257F1">
        <w:rPr>
          <w:rFonts w:ascii="標楷體" w:eastAsia="標楷體" w:hAnsi="標楷體" w:hint="eastAsia"/>
          <w:b/>
          <w:spacing w:val="-2"/>
          <w:sz w:val="28"/>
        </w:rPr>
        <w:t xml:space="preserve"> </w:t>
      </w:r>
    </w:p>
    <w:p w14:paraId="11632024" w14:textId="1553FECA" w:rsidR="004257F1" w:rsidRDefault="004257F1" w:rsidP="004257F1">
      <w:pPr>
        <w:tabs>
          <w:tab w:val="left" w:pos="1672"/>
          <w:tab w:val="left" w:pos="3352"/>
        </w:tabs>
        <w:spacing w:before="247" w:line="500" w:lineRule="exact"/>
        <w:ind w:leftChars="100" w:left="784" w:right="4489" w:hangingChars="200" w:hanging="544"/>
        <w:rPr>
          <w:rFonts w:ascii="標楷體" w:eastAsia="標楷體" w:hAnsi="標楷體"/>
          <w:spacing w:val="-4"/>
          <w:sz w:val="28"/>
        </w:rPr>
      </w:pPr>
      <w:r w:rsidRPr="004257F1">
        <w:rPr>
          <w:rFonts w:ascii="標楷體" w:eastAsia="標楷體" w:hAnsi="標楷體"/>
          <w:spacing w:val="-4"/>
          <w:sz w:val="28"/>
        </w:rPr>
        <w:t>立書人：</w:t>
      </w:r>
      <w:r w:rsidRPr="004257F1">
        <w:rPr>
          <w:rFonts w:ascii="標楷體" w:eastAsia="標楷體" w:hAnsi="標楷體"/>
          <w:sz w:val="28"/>
          <w:u w:val="single"/>
        </w:rPr>
        <w:tab/>
      </w:r>
      <w:r w:rsidRPr="004257F1">
        <w:rPr>
          <w:rFonts w:ascii="標楷體" w:eastAsia="標楷體" w:hAnsi="標楷體"/>
          <w:sz w:val="28"/>
          <w:u w:val="single"/>
        </w:rPr>
        <w:tab/>
      </w:r>
      <w:r w:rsidRPr="004257F1">
        <w:rPr>
          <w:rFonts w:ascii="標楷體" w:eastAsia="標楷體" w:hAnsi="標楷體"/>
          <w:spacing w:val="-4"/>
          <w:sz w:val="28"/>
        </w:rPr>
        <w:t>（簽名）</w:t>
      </w:r>
    </w:p>
    <w:p w14:paraId="4811C85C" w14:textId="77777777" w:rsidR="004257F1" w:rsidRPr="004257F1" w:rsidRDefault="004257F1" w:rsidP="004257F1">
      <w:pPr>
        <w:tabs>
          <w:tab w:val="left" w:pos="1672"/>
          <w:tab w:val="left" w:pos="3352"/>
        </w:tabs>
        <w:spacing w:before="247" w:line="500" w:lineRule="exact"/>
        <w:ind w:leftChars="100" w:left="800" w:right="4489" w:hangingChars="200" w:hanging="560"/>
        <w:rPr>
          <w:rFonts w:ascii="標楷體" w:eastAsia="標楷體" w:hAnsi="標楷體"/>
          <w:sz w:val="28"/>
        </w:rPr>
      </w:pPr>
    </w:p>
    <w:p w14:paraId="2611AB2D" w14:textId="033C4862" w:rsidR="00172066" w:rsidRPr="004257F1" w:rsidRDefault="004257F1" w:rsidP="004257F1">
      <w:pPr>
        <w:spacing w:line="500" w:lineRule="exact"/>
        <w:jc w:val="center"/>
        <w:rPr>
          <w:rFonts w:ascii="標楷體" w:eastAsia="標楷體" w:hAnsi="標楷體"/>
        </w:rPr>
      </w:pPr>
      <w:r w:rsidRPr="004257F1">
        <w:rPr>
          <w:rFonts w:ascii="標楷體" w:eastAsia="標楷體" w:hAnsi="標楷體"/>
          <w:spacing w:val="-10"/>
          <w:sz w:val="28"/>
        </w:rPr>
        <w:t>中</w:t>
      </w:r>
      <w:r w:rsidRPr="004257F1">
        <w:rPr>
          <w:rFonts w:ascii="標楷體" w:eastAsia="標楷體" w:hAnsi="標楷體"/>
          <w:sz w:val="28"/>
        </w:rPr>
        <w:tab/>
      </w:r>
      <w:r w:rsidRPr="004257F1">
        <w:rPr>
          <w:rFonts w:ascii="標楷體" w:eastAsia="標楷體" w:hAnsi="標楷體"/>
          <w:spacing w:val="-10"/>
          <w:sz w:val="28"/>
        </w:rPr>
        <w:t>華</w:t>
      </w:r>
      <w:r w:rsidRPr="004257F1">
        <w:rPr>
          <w:rFonts w:ascii="標楷體" w:eastAsia="標楷體" w:hAnsi="標楷體"/>
          <w:sz w:val="28"/>
        </w:rPr>
        <w:tab/>
      </w:r>
      <w:r w:rsidRPr="004257F1">
        <w:rPr>
          <w:rFonts w:ascii="標楷體" w:eastAsia="標楷體" w:hAnsi="標楷體"/>
          <w:spacing w:val="-10"/>
          <w:sz w:val="28"/>
        </w:rPr>
        <w:t>民</w:t>
      </w:r>
      <w:r w:rsidRPr="004257F1">
        <w:rPr>
          <w:rFonts w:ascii="標楷體" w:eastAsia="標楷體" w:hAnsi="標楷體"/>
          <w:sz w:val="28"/>
        </w:rPr>
        <w:tab/>
      </w:r>
      <w:r w:rsidRPr="004257F1">
        <w:rPr>
          <w:rFonts w:ascii="標楷體" w:eastAsia="標楷體" w:hAnsi="標楷體"/>
          <w:spacing w:val="-10"/>
          <w:sz w:val="28"/>
        </w:rPr>
        <w:t>國</w:t>
      </w:r>
      <w:r w:rsidRPr="004257F1">
        <w:rPr>
          <w:rFonts w:ascii="標楷體" w:eastAsia="標楷體" w:hAnsi="標楷體"/>
          <w:sz w:val="28"/>
        </w:rPr>
        <w:tab/>
      </w:r>
      <w:r>
        <w:rPr>
          <w:rFonts w:ascii="標楷體" w:eastAsia="標楷體" w:hAnsi="標楷體" w:hint="eastAsia"/>
          <w:sz w:val="28"/>
        </w:rPr>
        <w:t xml:space="preserve">         </w:t>
      </w:r>
      <w:r w:rsidRPr="004257F1">
        <w:rPr>
          <w:rFonts w:ascii="標楷體" w:eastAsia="標楷體" w:hAnsi="標楷體"/>
          <w:spacing w:val="-10"/>
          <w:sz w:val="28"/>
        </w:rPr>
        <w:t>年</w:t>
      </w:r>
      <w:r w:rsidRPr="004257F1">
        <w:rPr>
          <w:rFonts w:ascii="標楷體" w:eastAsia="標楷體" w:hAnsi="標楷體"/>
          <w:sz w:val="28"/>
        </w:rPr>
        <w:tab/>
      </w:r>
      <w:r>
        <w:rPr>
          <w:rFonts w:ascii="標楷體" w:eastAsia="標楷體" w:hAnsi="標楷體" w:hint="eastAsia"/>
          <w:sz w:val="28"/>
        </w:rPr>
        <w:t xml:space="preserve">        </w:t>
      </w:r>
      <w:r w:rsidRPr="004257F1">
        <w:rPr>
          <w:rFonts w:ascii="標楷體" w:eastAsia="標楷體" w:hAnsi="標楷體"/>
          <w:spacing w:val="-10"/>
          <w:sz w:val="28"/>
        </w:rPr>
        <w:t>月</w:t>
      </w:r>
      <w:r w:rsidRPr="004257F1">
        <w:rPr>
          <w:rFonts w:ascii="標楷體" w:eastAsia="標楷體" w:hAnsi="標楷體"/>
          <w:sz w:val="28"/>
        </w:rPr>
        <w:tab/>
      </w:r>
      <w:r>
        <w:rPr>
          <w:rFonts w:ascii="標楷體" w:eastAsia="標楷體" w:hAnsi="標楷體" w:hint="eastAsia"/>
          <w:sz w:val="28"/>
        </w:rPr>
        <w:t xml:space="preserve">             </w:t>
      </w:r>
      <w:r w:rsidRPr="004257F1">
        <w:rPr>
          <w:rFonts w:ascii="標楷體" w:eastAsia="標楷體" w:hAnsi="標楷體"/>
          <w:spacing w:val="-10"/>
          <w:sz w:val="28"/>
        </w:rPr>
        <w:t>日</w:t>
      </w:r>
    </w:p>
    <w:p w14:paraId="11371268" w14:textId="370E5B71" w:rsidR="00815621" w:rsidRPr="00A54E05" w:rsidRDefault="00815621" w:rsidP="00172066">
      <w:pPr>
        <w:jc w:val="center"/>
        <w:rPr>
          <w:rFonts w:eastAsia="標楷體"/>
        </w:rPr>
      </w:pPr>
    </w:p>
    <w:sectPr w:rsidR="00815621" w:rsidRPr="00A54E05" w:rsidSect="002069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4E1B" w14:textId="77777777" w:rsidR="00B05EAC" w:rsidRDefault="00B05EAC" w:rsidP="00FB3C07">
      <w:r>
        <w:separator/>
      </w:r>
    </w:p>
  </w:endnote>
  <w:endnote w:type="continuationSeparator" w:id="0">
    <w:p w14:paraId="2CC731A5" w14:textId="77777777" w:rsidR="00B05EAC" w:rsidRDefault="00B05EAC" w:rsidP="00FB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E434" w14:textId="77777777" w:rsidR="00B05EAC" w:rsidRDefault="00B05EAC" w:rsidP="00FB3C07">
      <w:r>
        <w:separator/>
      </w:r>
    </w:p>
  </w:footnote>
  <w:footnote w:type="continuationSeparator" w:id="0">
    <w:p w14:paraId="2952E07E" w14:textId="77777777" w:rsidR="00B05EAC" w:rsidRDefault="00B05EAC" w:rsidP="00FB3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FD0"/>
    <w:multiLevelType w:val="hybridMultilevel"/>
    <w:tmpl w:val="520AC724"/>
    <w:lvl w:ilvl="0" w:tplc="B74A44A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59F4D0D"/>
    <w:multiLevelType w:val="hybridMultilevel"/>
    <w:tmpl w:val="520AC724"/>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3AA767FD"/>
    <w:multiLevelType w:val="hybridMultilevel"/>
    <w:tmpl w:val="2A08F9D0"/>
    <w:lvl w:ilvl="0" w:tplc="B74A44A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CBC3CFE"/>
    <w:multiLevelType w:val="multilevel"/>
    <w:tmpl w:val="1902B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C48E3"/>
    <w:multiLevelType w:val="hybridMultilevel"/>
    <w:tmpl w:val="D6D2D832"/>
    <w:lvl w:ilvl="0" w:tplc="B74A44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AF5269B"/>
    <w:multiLevelType w:val="hybridMultilevel"/>
    <w:tmpl w:val="75D255B8"/>
    <w:lvl w:ilvl="0" w:tplc="B74A44A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39A34D3"/>
    <w:multiLevelType w:val="hybridMultilevel"/>
    <w:tmpl w:val="EEE43AD8"/>
    <w:lvl w:ilvl="0" w:tplc="BBCC13C0">
      <w:start w:val="1"/>
      <w:numFmt w:val="decimal"/>
      <w:lvlText w:val="%1."/>
      <w:lvlJc w:val="left"/>
      <w:pPr>
        <w:ind w:left="120" w:hanging="360"/>
      </w:pPr>
      <w:rPr>
        <w:rFonts w:hint="default"/>
      </w:rPr>
    </w:lvl>
    <w:lvl w:ilvl="1" w:tplc="04090019">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7" w15:restartNumberingAfterBreak="0">
    <w:nsid w:val="7CE94450"/>
    <w:multiLevelType w:val="hybridMultilevel"/>
    <w:tmpl w:val="FD484A7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7D8F1804"/>
    <w:multiLevelType w:val="hybridMultilevel"/>
    <w:tmpl w:val="08420EA4"/>
    <w:lvl w:ilvl="0" w:tplc="B74A44A8">
      <w:start w:val="1"/>
      <w:numFmt w:val="decimal"/>
      <w:lvlText w:val="%1."/>
      <w:lvlJc w:val="left"/>
      <w:pPr>
        <w:ind w:left="516" w:hanging="480"/>
      </w:pPr>
      <w:rPr>
        <w:rFonts w:hint="eastAsia"/>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num w:numId="1" w16cid:durableId="1323896656">
    <w:abstractNumId w:val="5"/>
  </w:num>
  <w:num w:numId="2" w16cid:durableId="786696844">
    <w:abstractNumId w:val="0"/>
  </w:num>
  <w:num w:numId="3" w16cid:durableId="245651733">
    <w:abstractNumId w:val="2"/>
  </w:num>
  <w:num w:numId="4" w16cid:durableId="1711298458">
    <w:abstractNumId w:val="8"/>
  </w:num>
  <w:num w:numId="5" w16cid:durableId="1930654992">
    <w:abstractNumId w:val="6"/>
  </w:num>
  <w:num w:numId="6" w16cid:durableId="419716261">
    <w:abstractNumId w:val="4"/>
  </w:num>
  <w:num w:numId="7" w16cid:durableId="375470325">
    <w:abstractNumId w:val="7"/>
  </w:num>
  <w:num w:numId="8" w16cid:durableId="1067266034">
    <w:abstractNumId w:val="1"/>
  </w:num>
  <w:num w:numId="9" w16cid:durableId="1029989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5D"/>
    <w:rsid w:val="00006131"/>
    <w:rsid w:val="00034057"/>
    <w:rsid w:val="000474AE"/>
    <w:rsid w:val="00055CF7"/>
    <w:rsid w:val="000905AC"/>
    <w:rsid w:val="0009247D"/>
    <w:rsid w:val="000A4C64"/>
    <w:rsid w:val="000B1373"/>
    <w:rsid w:val="000B3F50"/>
    <w:rsid w:val="000B6AE5"/>
    <w:rsid w:val="000C0F08"/>
    <w:rsid w:val="000C5EAD"/>
    <w:rsid w:val="000E3F1A"/>
    <w:rsid w:val="000E5D3D"/>
    <w:rsid w:val="000F643B"/>
    <w:rsid w:val="00101AB1"/>
    <w:rsid w:val="0010775F"/>
    <w:rsid w:val="00155D80"/>
    <w:rsid w:val="00172066"/>
    <w:rsid w:val="001755BC"/>
    <w:rsid w:val="001767DF"/>
    <w:rsid w:val="001D24E8"/>
    <w:rsid w:val="001D6DF6"/>
    <w:rsid w:val="001D7129"/>
    <w:rsid w:val="002069C0"/>
    <w:rsid w:val="002069EE"/>
    <w:rsid w:val="00231179"/>
    <w:rsid w:val="0025778F"/>
    <w:rsid w:val="002706F1"/>
    <w:rsid w:val="0027632C"/>
    <w:rsid w:val="00285D11"/>
    <w:rsid w:val="002B42D6"/>
    <w:rsid w:val="002B5DB4"/>
    <w:rsid w:val="002C396C"/>
    <w:rsid w:val="002D4F7F"/>
    <w:rsid w:val="002E1246"/>
    <w:rsid w:val="003251CF"/>
    <w:rsid w:val="0032748B"/>
    <w:rsid w:val="00327F7F"/>
    <w:rsid w:val="003427B0"/>
    <w:rsid w:val="00370CA3"/>
    <w:rsid w:val="003921C7"/>
    <w:rsid w:val="00392865"/>
    <w:rsid w:val="003C53EB"/>
    <w:rsid w:val="003D652C"/>
    <w:rsid w:val="00405F4E"/>
    <w:rsid w:val="00420588"/>
    <w:rsid w:val="004257F1"/>
    <w:rsid w:val="00455E46"/>
    <w:rsid w:val="00462BCD"/>
    <w:rsid w:val="0049385C"/>
    <w:rsid w:val="004A6A4E"/>
    <w:rsid w:val="004A7819"/>
    <w:rsid w:val="004B46F2"/>
    <w:rsid w:val="004C2496"/>
    <w:rsid w:val="004C69E0"/>
    <w:rsid w:val="004D0187"/>
    <w:rsid w:val="004D2079"/>
    <w:rsid w:val="004D58FF"/>
    <w:rsid w:val="004F0E0A"/>
    <w:rsid w:val="004F7A1B"/>
    <w:rsid w:val="00501117"/>
    <w:rsid w:val="00535E53"/>
    <w:rsid w:val="0054082F"/>
    <w:rsid w:val="00580D4F"/>
    <w:rsid w:val="005A05F2"/>
    <w:rsid w:val="005B1D4B"/>
    <w:rsid w:val="005B3A7C"/>
    <w:rsid w:val="005D7E7E"/>
    <w:rsid w:val="005F008A"/>
    <w:rsid w:val="005F23DD"/>
    <w:rsid w:val="005F5C13"/>
    <w:rsid w:val="00606E0E"/>
    <w:rsid w:val="006106D4"/>
    <w:rsid w:val="00617758"/>
    <w:rsid w:val="006260DE"/>
    <w:rsid w:val="00631D2D"/>
    <w:rsid w:val="00644951"/>
    <w:rsid w:val="006468AE"/>
    <w:rsid w:val="00664800"/>
    <w:rsid w:val="006844FD"/>
    <w:rsid w:val="006D2FD0"/>
    <w:rsid w:val="006E14C2"/>
    <w:rsid w:val="00735FB9"/>
    <w:rsid w:val="00756CE7"/>
    <w:rsid w:val="0076755E"/>
    <w:rsid w:val="00784F26"/>
    <w:rsid w:val="00794898"/>
    <w:rsid w:val="00795A23"/>
    <w:rsid w:val="007C388C"/>
    <w:rsid w:val="007D0A8B"/>
    <w:rsid w:val="007D4CDC"/>
    <w:rsid w:val="007F5A1E"/>
    <w:rsid w:val="00807A3D"/>
    <w:rsid w:val="00815621"/>
    <w:rsid w:val="00820493"/>
    <w:rsid w:val="00826623"/>
    <w:rsid w:val="0082786C"/>
    <w:rsid w:val="00832550"/>
    <w:rsid w:val="00841617"/>
    <w:rsid w:val="008452F4"/>
    <w:rsid w:val="00851D49"/>
    <w:rsid w:val="008627FD"/>
    <w:rsid w:val="00870434"/>
    <w:rsid w:val="0089375D"/>
    <w:rsid w:val="008A7A66"/>
    <w:rsid w:val="008D432C"/>
    <w:rsid w:val="008D4985"/>
    <w:rsid w:val="008E4312"/>
    <w:rsid w:val="0090660E"/>
    <w:rsid w:val="0091546D"/>
    <w:rsid w:val="009157DF"/>
    <w:rsid w:val="0092049E"/>
    <w:rsid w:val="00927877"/>
    <w:rsid w:val="009335D9"/>
    <w:rsid w:val="009562FF"/>
    <w:rsid w:val="00964FD3"/>
    <w:rsid w:val="00976C95"/>
    <w:rsid w:val="00980219"/>
    <w:rsid w:val="0098667A"/>
    <w:rsid w:val="00990EBC"/>
    <w:rsid w:val="009E5739"/>
    <w:rsid w:val="00A33D84"/>
    <w:rsid w:val="00A36329"/>
    <w:rsid w:val="00A40573"/>
    <w:rsid w:val="00A51CE9"/>
    <w:rsid w:val="00A54E05"/>
    <w:rsid w:val="00A64DFE"/>
    <w:rsid w:val="00A74151"/>
    <w:rsid w:val="00A753C0"/>
    <w:rsid w:val="00A81365"/>
    <w:rsid w:val="00A863EC"/>
    <w:rsid w:val="00AB3D40"/>
    <w:rsid w:val="00AD562F"/>
    <w:rsid w:val="00AF4DD7"/>
    <w:rsid w:val="00B05EAC"/>
    <w:rsid w:val="00B109E9"/>
    <w:rsid w:val="00B23CC5"/>
    <w:rsid w:val="00B326C2"/>
    <w:rsid w:val="00B32BAD"/>
    <w:rsid w:val="00B42933"/>
    <w:rsid w:val="00B46766"/>
    <w:rsid w:val="00B524C3"/>
    <w:rsid w:val="00B6614E"/>
    <w:rsid w:val="00B67654"/>
    <w:rsid w:val="00B87BA4"/>
    <w:rsid w:val="00B9371E"/>
    <w:rsid w:val="00BA33E9"/>
    <w:rsid w:val="00BC18FB"/>
    <w:rsid w:val="00BE34E0"/>
    <w:rsid w:val="00BE6E83"/>
    <w:rsid w:val="00BF546A"/>
    <w:rsid w:val="00C15933"/>
    <w:rsid w:val="00C328CE"/>
    <w:rsid w:val="00C354ED"/>
    <w:rsid w:val="00C365D6"/>
    <w:rsid w:val="00C427EA"/>
    <w:rsid w:val="00C7386C"/>
    <w:rsid w:val="00C75155"/>
    <w:rsid w:val="00C75ECE"/>
    <w:rsid w:val="00C86090"/>
    <w:rsid w:val="00C95454"/>
    <w:rsid w:val="00CA009B"/>
    <w:rsid w:val="00CA6948"/>
    <w:rsid w:val="00CB2B2C"/>
    <w:rsid w:val="00CB6288"/>
    <w:rsid w:val="00D00E04"/>
    <w:rsid w:val="00D6749E"/>
    <w:rsid w:val="00D96BCB"/>
    <w:rsid w:val="00DC0210"/>
    <w:rsid w:val="00DF275F"/>
    <w:rsid w:val="00E002C4"/>
    <w:rsid w:val="00E52224"/>
    <w:rsid w:val="00E54A01"/>
    <w:rsid w:val="00E564B5"/>
    <w:rsid w:val="00EB4D19"/>
    <w:rsid w:val="00EC31C6"/>
    <w:rsid w:val="00ED2140"/>
    <w:rsid w:val="00ED3FE2"/>
    <w:rsid w:val="00ED4BB9"/>
    <w:rsid w:val="00EE4A94"/>
    <w:rsid w:val="00EF42E1"/>
    <w:rsid w:val="00F050D0"/>
    <w:rsid w:val="00F15892"/>
    <w:rsid w:val="00F17FC9"/>
    <w:rsid w:val="00F271E3"/>
    <w:rsid w:val="00F67103"/>
    <w:rsid w:val="00F74A45"/>
    <w:rsid w:val="00F92077"/>
    <w:rsid w:val="00FB29C5"/>
    <w:rsid w:val="00FB3C07"/>
    <w:rsid w:val="00FB5125"/>
    <w:rsid w:val="00FB7EAE"/>
    <w:rsid w:val="00FD45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E607"/>
  <w15:chartTrackingRefBased/>
  <w15:docId w15:val="{A0B46587-6E76-4777-9CCC-60DE2AC6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069C0"/>
    <w:pPr>
      <w:widowControl w:val="0"/>
    </w:pPr>
    <w:rPr>
      <w:rFonts w:ascii="Times New Roman" w:eastAsia="新細明體" w:hAnsi="Times New Roman" w:cs="Times New Roman"/>
      <w:szCs w:val="36"/>
    </w:rPr>
  </w:style>
  <w:style w:type="paragraph" w:styleId="1">
    <w:name w:val="heading 1"/>
    <w:basedOn w:val="a"/>
    <w:link w:val="10"/>
    <w:uiPriority w:val="9"/>
    <w:qFormat/>
    <w:rsid w:val="004257F1"/>
    <w:pPr>
      <w:autoSpaceDE w:val="0"/>
      <w:autoSpaceDN w:val="0"/>
      <w:ind w:right="139"/>
      <w:jc w:val="center"/>
      <w:outlineLvl w:val="0"/>
    </w:pPr>
    <w:rPr>
      <w:rFonts w:ascii="微軟正黑體" w:eastAsia="微軟正黑體" w:hAnsi="微軟正黑體" w:cs="微軟正黑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格格線3"/>
    <w:basedOn w:val="a1"/>
    <w:next w:val="a3"/>
    <w:uiPriority w:val="59"/>
    <w:rsid w:val="002069C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06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009B"/>
    <w:pPr>
      <w:ind w:leftChars="200" w:left="480"/>
    </w:pPr>
  </w:style>
  <w:style w:type="paragraph" w:styleId="a5">
    <w:name w:val="header"/>
    <w:basedOn w:val="a"/>
    <w:link w:val="a6"/>
    <w:uiPriority w:val="99"/>
    <w:unhideWhenUsed/>
    <w:rsid w:val="00FB3C07"/>
    <w:pPr>
      <w:tabs>
        <w:tab w:val="center" w:pos="4153"/>
        <w:tab w:val="right" w:pos="8306"/>
      </w:tabs>
      <w:snapToGrid w:val="0"/>
    </w:pPr>
    <w:rPr>
      <w:sz w:val="20"/>
      <w:szCs w:val="20"/>
    </w:rPr>
  </w:style>
  <w:style w:type="character" w:customStyle="1" w:styleId="a6">
    <w:name w:val="頁首 字元"/>
    <w:basedOn w:val="a0"/>
    <w:link w:val="a5"/>
    <w:uiPriority w:val="99"/>
    <w:rsid w:val="00FB3C07"/>
    <w:rPr>
      <w:rFonts w:ascii="Times New Roman" w:eastAsia="新細明體" w:hAnsi="Times New Roman" w:cs="Times New Roman"/>
      <w:sz w:val="20"/>
      <w:szCs w:val="20"/>
    </w:rPr>
  </w:style>
  <w:style w:type="paragraph" w:styleId="a7">
    <w:name w:val="footer"/>
    <w:basedOn w:val="a"/>
    <w:link w:val="a8"/>
    <w:uiPriority w:val="99"/>
    <w:unhideWhenUsed/>
    <w:rsid w:val="00FB3C07"/>
    <w:pPr>
      <w:tabs>
        <w:tab w:val="center" w:pos="4153"/>
        <w:tab w:val="right" w:pos="8306"/>
      </w:tabs>
      <w:snapToGrid w:val="0"/>
    </w:pPr>
    <w:rPr>
      <w:sz w:val="20"/>
      <w:szCs w:val="20"/>
    </w:rPr>
  </w:style>
  <w:style w:type="character" w:customStyle="1" w:styleId="a8">
    <w:name w:val="頁尾 字元"/>
    <w:basedOn w:val="a0"/>
    <w:link w:val="a7"/>
    <w:uiPriority w:val="99"/>
    <w:rsid w:val="00FB3C07"/>
    <w:rPr>
      <w:rFonts w:ascii="Times New Roman" w:eastAsia="新細明體" w:hAnsi="Times New Roman" w:cs="Times New Roman"/>
      <w:sz w:val="20"/>
      <w:szCs w:val="20"/>
    </w:rPr>
  </w:style>
  <w:style w:type="paragraph" w:styleId="a9">
    <w:name w:val="Revision"/>
    <w:hidden/>
    <w:uiPriority w:val="99"/>
    <w:semiHidden/>
    <w:rsid w:val="00664800"/>
    <w:rPr>
      <w:rFonts w:ascii="Times New Roman" w:eastAsia="新細明體" w:hAnsi="Times New Roman" w:cs="Times New Roman"/>
      <w:szCs w:val="36"/>
    </w:rPr>
  </w:style>
  <w:style w:type="paragraph" w:styleId="aa">
    <w:name w:val="Balloon Text"/>
    <w:basedOn w:val="a"/>
    <w:link w:val="ab"/>
    <w:uiPriority w:val="99"/>
    <w:semiHidden/>
    <w:unhideWhenUsed/>
    <w:rsid w:val="0066480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64800"/>
    <w:rPr>
      <w:rFonts w:asciiTheme="majorHAnsi" w:eastAsiaTheme="majorEastAsia" w:hAnsiTheme="majorHAnsi" w:cstheme="majorBidi"/>
      <w:sz w:val="18"/>
      <w:szCs w:val="18"/>
    </w:rPr>
  </w:style>
  <w:style w:type="character" w:styleId="ac">
    <w:name w:val="Hyperlink"/>
    <w:basedOn w:val="a0"/>
    <w:uiPriority w:val="99"/>
    <w:unhideWhenUsed/>
    <w:rsid w:val="004D2079"/>
    <w:rPr>
      <w:color w:val="0563C1" w:themeColor="hyperlink"/>
      <w:u w:val="single"/>
    </w:rPr>
  </w:style>
  <w:style w:type="character" w:styleId="ad">
    <w:name w:val="FollowedHyperlink"/>
    <w:basedOn w:val="a0"/>
    <w:uiPriority w:val="99"/>
    <w:semiHidden/>
    <w:unhideWhenUsed/>
    <w:rsid w:val="00B46766"/>
    <w:rPr>
      <w:color w:val="954F72" w:themeColor="followedHyperlink"/>
      <w:u w:val="single"/>
    </w:rPr>
  </w:style>
  <w:style w:type="character" w:customStyle="1" w:styleId="11">
    <w:name w:val="未解析的提及1"/>
    <w:basedOn w:val="a0"/>
    <w:uiPriority w:val="99"/>
    <w:semiHidden/>
    <w:unhideWhenUsed/>
    <w:rsid w:val="00A54E05"/>
    <w:rPr>
      <w:color w:val="605E5C"/>
      <w:shd w:val="clear" w:color="auto" w:fill="E1DFDD"/>
    </w:rPr>
  </w:style>
  <w:style w:type="character" w:styleId="ae">
    <w:name w:val="annotation reference"/>
    <w:basedOn w:val="a0"/>
    <w:uiPriority w:val="99"/>
    <w:semiHidden/>
    <w:unhideWhenUsed/>
    <w:rsid w:val="00631D2D"/>
    <w:rPr>
      <w:sz w:val="18"/>
      <w:szCs w:val="18"/>
    </w:rPr>
  </w:style>
  <w:style w:type="paragraph" w:styleId="af">
    <w:name w:val="annotation text"/>
    <w:basedOn w:val="a"/>
    <w:link w:val="af0"/>
    <w:uiPriority w:val="99"/>
    <w:semiHidden/>
    <w:unhideWhenUsed/>
    <w:rsid w:val="00631D2D"/>
  </w:style>
  <w:style w:type="character" w:customStyle="1" w:styleId="af0">
    <w:name w:val="註解文字 字元"/>
    <w:basedOn w:val="a0"/>
    <w:link w:val="af"/>
    <w:uiPriority w:val="99"/>
    <w:semiHidden/>
    <w:rsid w:val="00631D2D"/>
    <w:rPr>
      <w:rFonts w:ascii="Times New Roman" w:eastAsia="新細明體" w:hAnsi="Times New Roman" w:cs="Times New Roman"/>
      <w:szCs w:val="36"/>
    </w:rPr>
  </w:style>
  <w:style w:type="paragraph" w:styleId="af1">
    <w:name w:val="annotation subject"/>
    <w:basedOn w:val="af"/>
    <w:next w:val="af"/>
    <w:link w:val="af2"/>
    <w:uiPriority w:val="99"/>
    <w:semiHidden/>
    <w:unhideWhenUsed/>
    <w:rsid w:val="00631D2D"/>
    <w:rPr>
      <w:b/>
      <w:bCs/>
    </w:rPr>
  </w:style>
  <w:style w:type="character" w:customStyle="1" w:styleId="af2">
    <w:name w:val="註解主旨 字元"/>
    <w:basedOn w:val="af0"/>
    <w:link w:val="af1"/>
    <w:uiPriority w:val="99"/>
    <w:semiHidden/>
    <w:rsid w:val="00631D2D"/>
    <w:rPr>
      <w:rFonts w:ascii="Times New Roman" w:eastAsia="新細明體" w:hAnsi="Times New Roman" w:cs="Times New Roman"/>
      <w:b/>
      <w:bCs/>
      <w:szCs w:val="36"/>
    </w:rPr>
  </w:style>
  <w:style w:type="table" w:customStyle="1" w:styleId="31">
    <w:name w:val="表格格線31"/>
    <w:basedOn w:val="a1"/>
    <w:next w:val="a3"/>
    <w:uiPriority w:val="59"/>
    <w:rsid w:val="00AD562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2"/>
    <w:basedOn w:val="a1"/>
    <w:next w:val="a3"/>
    <w:uiPriority w:val="59"/>
    <w:rsid w:val="00AD562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82786C"/>
    <w:rPr>
      <w:color w:val="605E5C"/>
      <w:shd w:val="clear" w:color="auto" w:fill="E1DFDD"/>
    </w:rPr>
  </w:style>
  <w:style w:type="character" w:customStyle="1" w:styleId="10">
    <w:name w:val="標題 1 字元"/>
    <w:basedOn w:val="a0"/>
    <w:link w:val="1"/>
    <w:uiPriority w:val="9"/>
    <w:rsid w:val="004257F1"/>
    <w:rPr>
      <w:rFonts w:ascii="微軟正黑體" w:eastAsia="微軟正黑體" w:hAnsi="微軟正黑體" w:cs="微軟正黑體"/>
      <w:b/>
      <w:bCs/>
      <w:kern w:val="0"/>
      <w:sz w:val="32"/>
      <w:szCs w:val="32"/>
    </w:rPr>
  </w:style>
  <w:style w:type="paragraph" w:styleId="af4">
    <w:name w:val="Body Text"/>
    <w:basedOn w:val="a"/>
    <w:link w:val="af5"/>
    <w:uiPriority w:val="1"/>
    <w:qFormat/>
    <w:rsid w:val="004257F1"/>
    <w:pPr>
      <w:autoSpaceDE w:val="0"/>
      <w:autoSpaceDN w:val="0"/>
      <w:spacing w:line="400" w:lineRule="exact"/>
      <w:ind w:left="971"/>
    </w:pPr>
    <w:rPr>
      <w:rFonts w:ascii="微軟正黑體" w:eastAsia="微軟正黑體" w:hAnsi="微軟正黑體" w:cs="微軟正黑體"/>
      <w:kern w:val="0"/>
      <w:szCs w:val="24"/>
    </w:rPr>
  </w:style>
  <w:style w:type="character" w:customStyle="1" w:styleId="af5">
    <w:name w:val="本文 字元"/>
    <w:basedOn w:val="a0"/>
    <w:link w:val="af4"/>
    <w:uiPriority w:val="1"/>
    <w:rsid w:val="004257F1"/>
    <w:rPr>
      <w:rFonts w:ascii="微軟正黑體" w:eastAsia="微軟正黑體" w:hAnsi="微軟正黑體" w:cs="微軟正黑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9956">
      <w:bodyDiv w:val="1"/>
      <w:marLeft w:val="0"/>
      <w:marRight w:val="0"/>
      <w:marTop w:val="0"/>
      <w:marBottom w:val="0"/>
      <w:divBdr>
        <w:top w:val="none" w:sz="0" w:space="0" w:color="auto"/>
        <w:left w:val="none" w:sz="0" w:space="0" w:color="auto"/>
        <w:bottom w:val="none" w:sz="0" w:space="0" w:color="auto"/>
        <w:right w:val="none" w:sz="0" w:space="0" w:color="auto"/>
      </w:divBdr>
      <w:divsChild>
        <w:div w:id="622728954">
          <w:marLeft w:val="547"/>
          <w:marRight w:val="0"/>
          <w:marTop w:val="0"/>
          <w:marBottom w:val="0"/>
          <w:divBdr>
            <w:top w:val="none" w:sz="0" w:space="0" w:color="auto"/>
            <w:left w:val="none" w:sz="0" w:space="0" w:color="auto"/>
            <w:bottom w:val="none" w:sz="0" w:space="0" w:color="auto"/>
            <w:right w:val="none" w:sz="0" w:space="0" w:color="auto"/>
          </w:divBdr>
        </w:div>
      </w:divsChild>
    </w:div>
    <w:div w:id="3727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15&#24180;&#24230;&#33538;&#31649;&#34389;&#23566;&#35261;&#21729;&#25307;&#21215;&#31777;&#31456;_123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olin-nsa.gov.tw/zh-tw/applications/"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C970-E9FE-4164-8C15-4894417E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dc:creator>
  <cp:keywords/>
  <dc:description/>
  <cp:lastModifiedBy>劉冠汝</cp:lastModifiedBy>
  <cp:revision>8</cp:revision>
  <cp:lastPrinted>2026-01-02T04:32:00Z</cp:lastPrinted>
  <dcterms:created xsi:type="dcterms:W3CDTF">2026-01-02T02:06:00Z</dcterms:created>
  <dcterms:modified xsi:type="dcterms:W3CDTF">2026-01-02T07:32:00Z</dcterms:modified>
</cp:coreProperties>
</file>